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6D1EC" w14:textId="77777777" w:rsidR="00B2200C" w:rsidRPr="00447CFA" w:rsidRDefault="00B2200C">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8"/>
        </w:tabs>
        <w:spacing w:line="192" w:lineRule="auto"/>
        <w:rPr>
          <w:rStyle w:val="a7"/>
          <w:rFonts w:ascii="メイリオ" w:eastAsia="メイリオ" w:hAnsi="メイリオ" w:cs="メイリオ"/>
          <w:szCs w:val="22"/>
        </w:rPr>
      </w:pPr>
    </w:p>
    <w:p w14:paraId="43503090" w14:textId="77777777" w:rsidR="0082318A" w:rsidRPr="00447CFA" w:rsidRDefault="00B2200C">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8"/>
        </w:tabs>
        <w:spacing w:line="192" w:lineRule="auto"/>
        <w:rPr>
          <w:rStyle w:val="a7"/>
          <w:rFonts w:ascii="メイリオ" w:eastAsia="メイリオ" w:hAnsi="メイリオ" w:cs="メイリオ"/>
          <w:szCs w:val="22"/>
        </w:rPr>
      </w:pPr>
      <w:r w:rsidRPr="00447CFA">
        <w:rPr>
          <w:rStyle w:val="a7"/>
          <w:rFonts w:ascii="メイリオ" w:hAnsi="メイリオ"/>
        </w:rPr>
        <w:t>Stereo Power Amplifier</w:t>
      </w:r>
    </w:p>
    <w:p w14:paraId="7663D861" w14:textId="77777777" w:rsidR="0082318A" w:rsidRPr="00447CFA" w:rsidRDefault="00D6238C">
      <w:pPr>
        <w:pStyle w:val="6"/>
        <w:tabs>
          <w:tab w:val="left" w:pos="720"/>
        </w:tabs>
        <w:spacing w:line="192" w:lineRule="auto"/>
        <w:rPr>
          <w:rStyle w:val="a7"/>
          <w:rFonts w:ascii="メイリオ" w:eastAsia="メイリオ" w:hAnsi="メイリオ" w:cs="メイリオ"/>
          <w:b/>
          <w:bCs/>
          <w:sz w:val="28"/>
          <w:szCs w:val="28"/>
        </w:rPr>
      </w:pPr>
      <w:r w:rsidRPr="00447CFA">
        <w:rPr>
          <w:rStyle w:val="a7"/>
          <w:rFonts w:ascii="メイリオ" w:hAnsi="メイリオ"/>
          <w:b/>
          <w:sz w:val="28"/>
        </w:rPr>
        <w:t>AP-701</w:t>
      </w:r>
    </w:p>
    <w:p w14:paraId="6F70F9CC" w14:textId="77777777" w:rsidR="003B3676" w:rsidRPr="00447CFA" w:rsidRDefault="008235E2" w:rsidP="005D76F7">
      <w:r w:rsidRPr="00447CFA">
        <w:rPr>
          <w:rFonts w:ascii="ＭＳ Ｐゴシック" w:hAnsi="ＭＳ Ｐゴシック"/>
          <w:noProof/>
          <w:color w:val="auto"/>
          <w:sz w:val="24"/>
        </w:rPr>
        <w:drawing>
          <wp:anchor distT="36576" distB="36576" distL="36576" distR="36576" simplePos="0" relativeHeight="251670528" behindDoc="0" locked="0" layoutInCell="1" allowOverlap="1" wp14:anchorId="2006A588" wp14:editId="3A090DC0">
            <wp:simplePos x="0" y="0"/>
            <wp:positionH relativeFrom="column">
              <wp:posOffset>0</wp:posOffset>
            </wp:positionH>
            <wp:positionV relativeFrom="paragraph">
              <wp:posOffset>36830</wp:posOffset>
            </wp:positionV>
            <wp:extent cx="6109335" cy="2427605"/>
            <wp:effectExtent l="0" t="0" r="5715" b="0"/>
            <wp:wrapNone/>
            <wp:docPr id="2" name="図 2" descr="AP-701-S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701-S正面"/>
                    <pic:cNvPicPr>
                      <a:picLocks noChangeAspect="1" noChangeArrowheads="1"/>
                    </pic:cNvPicPr>
                  </pic:nvPicPr>
                  <pic:blipFill>
                    <a:blip r:embed="rId8" cstate="print">
                      <a:extLst>
                        <a:ext uri="{28A0092B-C50C-407E-A947-70E740481C1C}">
                          <a14:useLocalDpi xmlns:a14="http://schemas.microsoft.com/office/drawing/2010/main" val="0"/>
                        </a:ext>
                      </a:extLst>
                    </a:blip>
                    <a:srcRect t="23502" b="20293"/>
                    <a:stretch>
                      <a:fillRect/>
                    </a:stretch>
                  </pic:blipFill>
                  <pic:spPr bwMode="auto">
                    <a:xfrm>
                      <a:off x="0" y="0"/>
                      <a:ext cx="6109335" cy="2427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C2BEAFD" w14:textId="77777777" w:rsidR="003B3676" w:rsidRPr="00447CFA" w:rsidRDefault="003B3676" w:rsidP="005D76F7"/>
    <w:p w14:paraId="1BE2CAB2" w14:textId="77777777" w:rsidR="003B3676" w:rsidRPr="00447CFA" w:rsidRDefault="003B3676" w:rsidP="005D76F7"/>
    <w:p w14:paraId="6686DFE2" w14:textId="77777777" w:rsidR="003B3676" w:rsidRPr="00447CFA" w:rsidRDefault="003B3676" w:rsidP="005D76F7"/>
    <w:p w14:paraId="5F47DD68" w14:textId="77777777" w:rsidR="003B3676" w:rsidRPr="00447CFA" w:rsidRDefault="003B3676" w:rsidP="005D76F7"/>
    <w:p w14:paraId="6305C5BB" w14:textId="77777777" w:rsidR="00B77996" w:rsidRPr="00447CFA" w:rsidRDefault="00B77996" w:rsidP="005D76F7"/>
    <w:p w14:paraId="6F7F86CD" w14:textId="77777777" w:rsidR="00652A84" w:rsidRPr="00447CFA" w:rsidRDefault="00652A84" w:rsidP="005D76F7"/>
    <w:p w14:paraId="0A634795" w14:textId="77777777" w:rsidR="00652A84" w:rsidRPr="00447CFA" w:rsidRDefault="00652A84" w:rsidP="005D76F7"/>
    <w:p w14:paraId="1DBDE231" w14:textId="77777777" w:rsidR="00652A84" w:rsidRPr="00447CFA" w:rsidRDefault="00652A84" w:rsidP="005D76F7"/>
    <w:p w14:paraId="189B3B15" w14:textId="77777777" w:rsidR="00652A84" w:rsidRPr="00447CFA" w:rsidRDefault="00652A84" w:rsidP="005D76F7"/>
    <w:p w14:paraId="163660D5" w14:textId="77777777" w:rsidR="00652A84" w:rsidRPr="00447CFA" w:rsidRDefault="00652A84" w:rsidP="005D76F7"/>
    <w:p w14:paraId="3F2D9ACE" w14:textId="77777777" w:rsidR="003B3676" w:rsidRPr="00447CFA" w:rsidRDefault="003B3676" w:rsidP="005D76F7"/>
    <w:p w14:paraId="539898FE" w14:textId="77777777" w:rsidR="00652A84" w:rsidRPr="00447CFA" w:rsidRDefault="00652A84" w:rsidP="005D76F7"/>
    <w:p w14:paraId="20321F0B" w14:textId="77777777" w:rsidR="000E58A6" w:rsidRPr="00447CFA" w:rsidRDefault="000E58A6" w:rsidP="0003248D">
      <w:pPr>
        <w:ind w:left="0"/>
      </w:pPr>
    </w:p>
    <w:p w14:paraId="7BBCC91F" w14:textId="1D625CE6" w:rsidR="009C5E61" w:rsidRPr="00447CFA" w:rsidRDefault="00DF69EE" w:rsidP="00777D35">
      <w:pPr>
        <w:pStyle w:val="ae"/>
        <w:ind w:leftChars="142" w:left="284"/>
      </w:pPr>
      <w:r w:rsidRPr="00447CFA">
        <w:t xml:space="preserve">Dual mono power amplifier with fully balanced structure and two </w:t>
      </w:r>
      <w:proofErr w:type="spellStart"/>
      <w:r w:rsidR="003027B9">
        <w:t>ustom</w:t>
      </w:r>
      <w:proofErr w:type="spellEnd"/>
      <w:r w:rsidR="003027B9">
        <w:t xml:space="preserve"> made </w:t>
      </w:r>
      <w:proofErr w:type="spellStart"/>
      <w:r w:rsidRPr="00447CFA">
        <w:t>Hypex</w:t>
      </w:r>
      <w:proofErr w:type="spellEnd"/>
      <w:r w:rsidRPr="00447CFA">
        <w:t xml:space="preserve"> Electronics </w:t>
      </w:r>
      <w:proofErr w:type="spellStart"/>
      <w:r w:rsidRPr="00447CFA">
        <w:t>Ncore</w:t>
      </w:r>
      <w:proofErr w:type="spellEnd"/>
      <w:r w:rsidRPr="00447CFA">
        <w:t xml:space="preserve"> power amplifier modules</w:t>
      </w:r>
    </w:p>
    <w:p w14:paraId="147CB5DB" w14:textId="77777777" w:rsidR="0082318A" w:rsidRPr="00447CFA" w:rsidRDefault="0082318A" w:rsidP="00F77D15">
      <w:pPr>
        <w:ind w:left="0"/>
      </w:pPr>
    </w:p>
    <w:p w14:paraId="0F595553" w14:textId="77777777" w:rsidR="00FA2157" w:rsidRPr="00447CFA" w:rsidRDefault="00980EFC" w:rsidP="00725937">
      <w:pPr>
        <w:pStyle w:val="10"/>
        <w:ind w:left="851"/>
        <w:rPr>
          <w:rStyle w:val="a7"/>
        </w:rPr>
      </w:pPr>
      <w:r w:rsidRPr="00447CFA">
        <w:rPr>
          <w:rStyle w:val="a7"/>
        </w:rPr>
        <w:t>Main features</w:t>
      </w:r>
    </w:p>
    <w:p w14:paraId="712AFE8E" w14:textId="77777777" w:rsidR="00F42B14" w:rsidRPr="00447CFA" w:rsidRDefault="00F42B14" w:rsidP="00F42B14">
      <w:pPr>
        <w:pStyle w:val="a"/>
        <w:ind w:left="851"/>
      </w:pPr>
      <w:r w:rsidRPr="00447CFA">
        <w:rPr>
          <w:rFonts w:ascii="Meiryo UI" w:hAnsi="Meiryo UI"/>
        </w:rPr>
        <w:t xml:space="preserve">Two </w:t>
      </w:r>
      <w:proofErr w:type="spellStart"/>
      <w:r w:rsidRPr="00447CFA">
        <w:rPr>
          <w:rFonts w:ascii="Meiryo UI" w:hAnsi="Meiryo UI"/>
        </w:rPr>
        <w:t>Ncore</w:t>
      </w:r>
      <w:proofErr w:type="spellEnd"/>
      <w:r w:rsidRPr="00447CFA">
        <w:rPr>
          <w:rFonts w:ascii="Meiryo UI" w:hAnsi="Meiryo UI"/>
        </w:rPr>
        <w:t xml:space="preserve"> power modules made by </w:t>
      </w:r>
      <w:proofErr w:type="spellStart"/>
      <w:r w:rsidRPr="00447CFA">
        <w:rPr>
          <w:rFonts w:ascii="Meiryo UI" w:hAnsi="Meiryo UI"/>
        </w:rPr>
        <w:t>Hypex</w:t>
      </w:r>
      <w:proofErr w:type="spellEnd"/>
      <w:r w:rsidRPr="00447CFA">
        <w:rPr>
          <w:rFonts w:ascii="Meiryo UI" w:hAnsi="Meiryo UI"/>
        </w:rPr>
        <w:t xml:space="preserve"> Electronics B.V. And tuned especially for this model</w:t>
      </w:r>
    </w:p>
    <w:p w14:paraId="197490A3" w14:textId="77777777" w:rsidR="00F42B14" w:rsidRPr="00447CFA" w:rsidRDefault="00F42B14" w:rsidP="00F42B14">
      <w:pPr>
        <w:pStyle w:val="a"/>
        <w:ind w:left="851"/>
      </w:pPr>
      <w:r w:rsidRPr="00447CFA">
        <w:t>High output with a practical maximum of 260 W + 260 W (4 Ω)/170 W + 170 W (8 Ω)</w:t>
      </w:r>
    </w:p>
    <w:p w14:paraId="27DD8B38" w14:textId="143C68C6" w:rsidR="00F42B14" w:rsidRPr="00447CFA" w:rsidRDefault="003027B9" w:rsidP="00F42B14">
      <w:pPr>
        <w:pStyle w:val="a"/>
        <w:ind w:left="851"/>
      </w:pPr>
      <w:r>
        <w:t xml:space="preserve">Dual mono design throughout </w:t>
      </w:r>
      <w:r w:rsidR="00F42B14" w:rsidRPr="00447CFA">
        <w:t>entire system</w:t>
      </w:r>
    </w:p>
    <w:p w14:paraId="79329A30" w14:textId="77777777" w:rsidR="00F8179A" w:rsidRPr="007570C3" w:rsidRDefault="00F8179A" w:rsidP="00F42B14">
      <w:pPr>
        <w:pStyle w:val="a"/>
        <w:ind w:left="851"/>
        <w:rPr>
          <w:color w:val="auto"/>
        </w:rPr>
      </w:pPr>
      <w:r w:rsidRPr="007570C3">
        <w:rPr>
          <w:color w:val="auto"/>
        </w:rPr>
        <w:t>Clean signal amplification realized with a fully balanced design at the input stage</w:t>
      </w:r>
    </w:p>
    <w:p w14:paraId="25522225" w14:textId="77777777" w:rsidR="008235E2" w:rsidRPr="00447CFA" w:rsidRDefault="008235E2" w:rsidP="008235E2">
      <w:pPr>
        <w:pStyle w:val="a"/>
        <w:ind w:left="851"/>
      </w:pPr>
      <w:r w:rsidRPr="00447CFA">
        <w:t>Two independent left/right high-capacity toroidal core power supply transformers</w:t>
      </w:r>
    </w:p>
    <w:p w14:paraId="5AF49EE9" w14:textId="77777777" w:rsidR="00BB7ED6" w:rsidRPr="00447CFA" w:rsidRDefault="00D67FD2" w:rsidP="008235E2">
      <w:pPr>
        <w:pStyle w:val="a"/>
        <w:ind w:left="851"/>
      </w:pPr>
      <w:r w:rsidRPr="00447CFA">
        <w:t>Discrete buffer amplifiers used in the input stage</w:t>
      </w:r>
    </w:p>
    <w:p w14:paraId="758136B2" w14:textId="77777777" w:rsidR="008235E2" w:rsidRPr="00447CFA" w:rsidRDefault="008235E2" w:rsidP="008235E2">
      <w:pPr>
        <w:pStyle w:val="a"/>
        <w:ind w:left="851"/>
      </w:pPr>
      <w:r w:rsidRPr="00447CFA">
        <w:t>Three supporting pinpoint feet that are easy to install (patent numbers 4075477 and 3778108)</w:t>
      </w:r>
    </w:p>
    <w:p w14:paraId="791C33A3" w14:textId="38AF6FF7" w:rsidR="008235E2" w:rsidRPr="00447CFA" w:rsidRDefault="003027B9" w:rsidP="008235E2">
      <w:pPr>
        <w:pStyle w:val="a"/>
        <w:ind w:left="851"/>
      </w:pPr>
      <w:r>
        <w:t>Two linked</w:t>
      </w:r>
      <w:r>
        <w:rPr>
          <w:rStyle w:val="af0"/>
        </w:rPr>
        <w:t xml:space="preserve"> </w:t>
      </w:r>
      <w:r>
        <w:t xml:space="preserve">VU meters which show musical pulse; </w:t>
      </w:r>
      <w:r w:rsidR="008235E2" w:rsidRPr="00447CFA">
        <w:t>with four dimmer levels and two sensitivity settings</w:t>
      </w:r>
    </w:p>
    <w:p w14:paraId="49F5E07C" w14:textId="77777777" w:rsidR="008235E2" w:rsidRPr="00447CFA" w:rsidRDefault="008235E2" w:rsidP="008235E2">
      <w:pPr>
        <w:pStyle w:val="a"/>
        <w:ind w:left="851"/>
      </w:pPr>
      <w:r w:rsidRPr="00447CFA">
        <w:t>Fan-free design to minimize noise</w:t>
      </w:r>
    </w:p>
    <w:p w14:paraId="78B1E104" w14:textId="77777777" w:rsidR="00D67FD2" w:rsidRPr="00447CFA" w:rsidRDefault="00905EA5" w:rsidP="00D67FD2">
      <w:pPr>
        <w:pStyle w:val="a"/>
        <w:ind w:left="851"/>
      </w:pPr>
      <w:r w:rsidRPr="00447CFA">
        <w:t xml:space="preserve">12V trigger in and through for power synchronization </w:t>
      </w:r>
    </w:p>
    <w:p w14:paraId="5B124CD7" w14:textId="77777777" w:rsidR="00F77D15" w:rsidRPr="00447CFA" w:rsidRDefault="00F77D15" w:rsidP="00F77D15">
      <w:pPr>
        <w:pStyle w:val="a"/>
        <w:numPr>
          <w:ilvl w:val="0"/>
          <w:numId w:val="0"/>
        </w:numPr>
        <w:ind w:left="284" w:hanging="284"/>
        <w:rPr>
          <w:rStyle w:val="a7"/>
        </w:rPr>
      </w:pPr>
    </w:p>
    <w:p w14:paraId="681AADA5" w14:textId="2C7DF1A2" w:rsidR="0082318A" w:rsidRDefault="0082318A">
      <w:pPr>
        <w:pStyle w:val="7"/>
        <w:spacing w:line="192" w:lineRule="auto"/>
        <w:rPr>
          <w:rFonts w:eastAsiaTheme="minorEastAsia"/>
        </w:rPr>
      </w:pPr>
    </w:p>
    <w:p w14:paraId="76AB90B1" w14:textId="77777777" w:rsidR="007570C3" w:rsidRPr="00447CFA" w:rsidRDefault="007570C3">
      <w:pPr>
        <w:pStyle w:val="7"/>
        <w:spacing w:line="192" w:lineRule="auto"/>
        <w:rPr>
          <w:rFonts w:eastAsiaTheme="minorEastAsia"/>
        </w:rPr>
        <w:sectPr w:rsidR="007570C3" w:rsidRPr="00447CFA">
          <w:headerReference w:type="default" r:id="rId9"/>
          <w:footerReference w:type="default" r:id="rId10"/>
          <w:pgSz w:w="11900" w:h="16840"/>
          <w:pgMar w:top="1134" w:right="851" w:bottom="1134" w:left="851" w:header="851" w:footer="992" w:gutter="0"/>
          <w:cols w:space="720"/>
        </w:sectPr>
      </w:pPr>
    </w:p>
    <w:tbl>
      <w:tblPr>
        <w:tblW w:w="8931" w:type="dxa"/>
        <w:tblInd w:w="562" w:type="dxa"/>
        <w:shd w:val="clear" w:color="auto" w:fill="CED7E7"/>
        <w:tblLayout w:type="fixed"/>
        <w:tblLook w:val="0000" w:firstRow="0" w:lastRow="0" w:firstColumn="0" w:lastColumn="0" w:noHBand="0" w:noVBand="0"/>
      </w:tblPr>
      <w:tblGrid>
        <w:gridCol w:w="2127"/>
        <w:gridCol w:w="3402"/>
        <w:gridCol w:w="3402"/>
      </w:tblGrid>
      <w:tr w:rsidR="00F321F0" w:rsidRPr="00E8666F" w14:paraId="151F3E62" w14:textId="77777777" w:rsidTr="00181B8C">
        <w:trPr>
          <w:cantSplit/>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3F00AC" w14:textId="0B5BF8BC" w:rsidR="00F321F0" w:rsidRPr="00E8666F" w:rsidRDefault="00F321F0" w:rsidP="00F321F0">
            <w:pPr>
              <w:tabs>
                <w:tab w:val="left" w:pos="735"/>
                <w:tab w:val="left" w:pos="1470"/>
                <w:tab w:val="left" w:pos="2205"/>
              </w:tabs>
              <w:snapToGrid w:val="0"/>
              <w:spacing w:line="180" w:lineRule="exact"/>
              <w:ind w:left="0"/>
              <w:rPr>
                <w:sz w:val="18"/>
                <w:szCs w:val="18"/>
              </w:rPr>
            </w:pPr>
            <w:r>
              <w:rPr>
                <w:rFonts w:hint="eastAsia"/>
                <w:sz w:val="18"/>
                <w:szCs w:val="18"/>
              </w:rPr>
              <w:t>Brand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99730" w14:textId="77777777" w:rsidR="00F321F0" w:rsidRPr="00E8666F" w:rsidRDefault="00F321F0" w:rsidP="00181B8C">
            <w:pPr>
              <w:tabs>
                <w:tab w:val="left" w:pos="735"/>
                <w:tab w:val="left" w:pos="1470"/>
                <w:tab w:val="left" w:pos="2205"/>
                <w:tab w:val="left" w:pos="2940"/>
                <w:tab w:val="left" w:pos="3675"/>
                <w:tab w:val="left" w:pos="4410"/>
                <w:tab w:val="left" w:pos="5145"/>
                <w:tab w:val="left" w:pos="5880"/>
                <w:tab w:val="left" w:pos="6615"/>
              </w:tabs>
              <w:snapToGrid w:val="0"/>
              <w:spacing w:line="180" w:lineRule="exact"/>
              <w:ind w:left="0"/>
              <w:jc w:val="center"/>
              <w:rPr>
                <w:rStyle w:val="a7"/>
                <w:sz w:val="18"/>
                <w:szCs w:val="18"/>
              </w:rPr>
            </w:pPr>
            <w:r w:rsidRPr="00E8666F">
              <w:rPr>
                <w:rStyle w:val="a7"/>
                <w:sz w:val="18"/>
                <w:szCs w:val="18"/>
              </w:rPr>
              <w:t>TEAC</w:t>
            </w:r>
          </w:p>
        </w:tc>
        <w:tc>
          <w:tcPr>
            <w:tcW w:w="3402" w:type="dxa"/>
            <w:tcBorders>
              <w:top w:val="single" w:sz="4" w:space="0" w:color="000000"/>
              <w:left w:val="single" w:sz="4" w:space="0" w:color="000000"/>
              <w:bottom w:val="single" w:sz="4" w:space="0" w:color="000000"/>
              <w:right w:val="single" w:sz="4" w:space="0" w:color="000000"/>
            </w:tcBorders>
          </w:tcPr>
          <w:p w14:paraId="5BF9B19A" w14:textId="77777777" w:rsidR="00F321F0" w:rsidRPr="00E8666F" w:rsidRDefault="00F321F0" w:rsidP="00181B8C">
            <w:pPr>
              <w:tabs>
                <w:tab w:val="left" w:pos="735"/>
                <w:tab w:val="left" w:pos="1470"/>
                <w:tab w:val="left" w:pos="2205"/>
                <w:tab w:val="left" w:pos="2940"/>
                <w:tab w:val="left" w:pos="3675"/>
                <w:tab w:val="left" w:pos="4410"/>
                <w:tab w:val="left" w:pos="5145"/>
                <w:tab w:val="left" w:pos="5880"/>
                <w:tab w:val="left" w:pos="6615"/>
              </w:tabs>
              <w:snapToGrid w:val="0"/>
              <w:spacing w:line="180" w:lineRule="exact"/>
              <w:ind w:left="-27"/>
              <w:jc w:val="center"/>
              <w:rPr>
                <w:rStyle w:val="a7"/>
                <w:sz w:val="18"/>
                <w:szCs w:val="18"/>
              </w:rPr>
            </w:pPr>
            <w:r>
              <w:rPr>
                <w:rStyle w:val="a7"/>
                <w:rFonts w:hint="eastAsia"/>
                <w:sz w:val="18"/>
                <w:szCs w:val="18"/>
              </w:rPr>
              <w:t>TEAC</w:t>
            </w:r>
          </w:p>
        </w:tc>
      </w:tr>
      <w:tr w:rsidR="00F321F0" w:rsidRPr="00E8666F" w14:paraId="43428D82" w14:textId="77777777" w:rsidTr="00181B8C">
        <w:trPr>
          <w:cantSplit/>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8FC7B" w14:textId="5AA2CE80" w:rsidR="00F321F0" w:rsidRPr="00E8666F" w:rsidRDefault="00F321F0" w:rsidP="00F321F0">
            <w:pPr>
              <w:tabs>
                <w:tab w:val="left" w:pos="735"/>
                <w:tab w:val="left" w:pos="1470"/>
                <w:tab w:val="left" w:pos="2205"/>
              </w:tabs>
              <w:snapToGrid w:val="0"/>
              <w:spacing w:line="180" w:lineRule="exact"/>
              <w:ind w:left="0"/>
              <w:rPr>
                <w:sz w:val="18"/>
                <w:szCs w:val="18"/>
              </w:rPr>
            </w:pPr>
            <w:r>
              <w:rPr>
                <w:rFonts w:hint="eastAsia"/>
                <w:sz w:val="18"/>
                <w:szCs w:val="18"/>
              </w:rPr>
              <w:t>Model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AF471" w14:textId="77777777" w:rsidR="00F321F0" w:rsidRPr="00E8666F" w:rsidRDefault="00F321F0" w:rsidP="00181B8C">
            <w:pPr>
              <w:tabs>
                <w:tab w:val="left" w:pos="735"/>
              </w:tabs>
              <w:snapToGrid w:val="0"/>
              <w:spacing w:line="180" w:lineRule="exact"/>
              <w:ind w:left="0"/>
              <w:jc w:val="center"/>
              <w:rPr>
                <w:rStyle w:val="a7"/>
                <w:sz w:val="18"/>
                <w:szCs w:val="18"/>
              </w:rPr>
            </w:pPr>
            <w:r>
              <w:rPr>
                <w:rStyle w:val="a7"/>
                <w:sz w:val="18"/>
                <w:szCs w:val="18"/>
              </w:rPr>
              <w:t>AP-701</w:t>
            </w:r>
            <w:r w:rsidRPr="00272820">
              <w:rPr>
                <w:rStyle w:val="a7"/>
                <w:sz w:val="18"/>
                <w:szCs w:val="18"/>
              </w:rPr>
              <w:t>-</w:t>
            </w:r>
            <w:r>
              <w:rPr>
                <w:rStyle w:val="a7"/>
                <w:sz w:val="18"/>
                <w:szCs w:val="18"/>
              </w:rPr>
              <w:t>S</w:t>
            </w:r>
          </w:p>
        </w:tc>
        <w:tc>
          <w:tcPr>
            <w:tcW w:w="3402" w:type="dxa"/>
            <w:tcBorders>
              <w:top w:val="single" w:sz="4" w:space="0" w:color="000000"/>
              <w:left w:val="single" w:sz="4" w:space="0" w:color="000000"/>
              <w:bottom w:val="single" w:sz="4" w:space="0" w:color="000000"/>
              <w:right w:val="single" w:sz="4" w:space="0" w:color="000000"/>
            </w:tcBorders>
          </w:tcPr>
          <w:p w14:paraId="23B07343" w14:textId="77777777" w:rsidR="00F321F0" w:rsidRPr="00E8666F" w:rsidRDefault="00F321F0" w:rsidP="00181B8C">
            <w:pPr>
              <w:tabs>
                <w:tab w:val="left" w:pos="735"/>
              </w:tabs>
              <w:snapToGrid w:val="0"/>
              <w:spacing w:line="180" w:lineRule="exact"/>
              <w:ind w:left="-27"/>
              <w:jc w:val="center"/>
              <w:rPr>
                <w:rStyle w:val="a7"/>
                <w:sz w:val="18"/>
                <w:szCs w:val="18"/>
              </w:rPr>
            </w:pPr>
            <w:r>
              <w:rPr>
                <w:rStyle w:val="a7"/>
                <w:rFonts w:hint="eastAsia"/>
                <w:sz w:val="18"/>
                <w:szCs w:val="18"/>
              </w:rPr>
              <w:t>AP-701</w:t>
            </w:r>
            <w:r>
              <w:rPr>
                <w:rStyle w:val="a7"/>
                <w:sz w:val="18"/>
                <w:szCs w:val="18"/>
              </w:rPr>
              <w:t>-B</w:t>
            </w:r>
          </w:p>
        </w:tc>
      </w:tr>
      <w:tr w:rsidR="00F321F0" w:rsidRPr="00E8666F" w14:paraId="68974B00" w14:textId="77777777" w:rsidTr="00181B8C">
        <w:trPr>
          <w:cantSplit/>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B8898" w14:textId="60692480" w:rsidR="00F321F0" w:rsidRPr="00E8666F" w:rsidRDefault="00F321F0" w:rsidP="00F321F0">
            <w:pPr>
              <w:tabs>
                <w:tab w:val="left" w:pos="735"/>
                <w:tab w:val="left" w:pos="1470"/>
                <w:tab w:val="left" w:pos="2205"/>
              </w:tabs>
              <w:snapToGrid w:val="0"/>
              <w:spacing w:line="180" w:lineRule="exact"/>
              <w:ind w:left="0"/>
              <w:rPr>
                <w:sz w:val="18"/>
                <w:szCs w:val="18"/>
              </w:rPr>
            </w:pPr>
            <w:r>
              <w:rPr>
                <w:rFonts w:hint="eastAsia"/>
                <w:sz w:val="18"/>
                <w:szCs w:val="18"/>
              </w:rPr>
              <w:t>Color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41D49" w14:textId="13CAFB18" w:rsidR="00F321F0" w:rsidRPr="00E8666F" w:rsidRDefault="00F321F0" w:rsidP="00181B8C">
            <w:pPr>
              <w:tabs>
                <w:tab w:val="left" w:pos="735"/>
              </w:tabs>
              <w:snapToGrid w:val="0"/>
              <w:spacing w:line="180" w:lineRule="exact"/>
              <w:ind w:left="0"/>
              <w:jc w:val="center"/>
              <w:rPr>
                <w:sz w:val="18"/>
                <w:szCs w:val="18"/>
              </w:rPr>
            </w:pPr>
            <w:r>
              <w:rPr>
                <w:rFonts w:hint="eastAsia"/>
                <w:sz w:val="18"/>
                <w:szCs w:val="18"/>
              </w:rPr>
              <w:t>Silver</w:t>
            </w:r>
            <w:r w:rsidRPr="00E8666F">
              <w:rPr>
                <w:rFonts w:hint="eastAsia"/>
                <w:sz w:val="18"/>
                <w:szCs w:val="18"/>
              </w:rPr>
              <w:t>（</w:t>
            </w:r>
            <w:r>
              <w:rPr>
                <w:sz w:val="18"/>
                <w:szCs w:val="18"/>
              </w:rPr>
              <w:t>S</w:t>
            </w:r>
            <w:r w:rsidRPr="00E8666F">
              <w:rPr>
                <w:sz w:val="18"/>
                <w:szCs w:val="18"/>
              </w:rPr>
              <w:t>）</w:t>
            </w:r>
          </w:p>
        </w:tc>
        <w:tc>
          <w:tcPr>
            <w:tcW w:w="3402" w:type="dxa"/>
            <w:tcBorders>
              <w:top w:val="single" w:sz="4" w:space="0" w:color="000000"/>
              <w:left w:val="single" w:sz="4" w:space="0" w:color="000000"/>
              <w:bottom w:val="single" w:sz="4" w:space="0" w:color="000000"/>
              <w:right w:val="single" w:sz="4" w:space="0" w:color="000000"/>
            </w:tcBorders>
          </w:tcPr>
          <w:p w14:paraId="61147347" w14:textId="3CB042A2" w:rsidR="00F321F0" w:rsidRPr="00E8666F" w:rsidRDefault="00F321F0" w:rsidP="00181B8C">
            <w:pPr>
              <w:tabs>
                <w:tab w:val="left" w:pos="735"/>
              </w:tabs>
              <w:snapToGrid w:val="0"/>
              <w:spacing w:line="180" w:lineRule="exact"/>
              <w:ind w:left="-27"/>
              <w:jc w:val="center"/>
              <w:rPr>
                <w:sz w:val="18"/>
                <w:szCs w:val="18"/>
              </w:rPr>
            </w:pPr>
            <w:r>
              <w:rPr>
                <w:rFonts w:hint="eastAsia"/>
                <w:sz w:val="18"/>
                <w:szCs w:val="18"/>
              </w:rPr>
              <w:t>Black</w:t>
            </w:r>
            <w:r w:rsidRPr="00E8666F">
              <w:rPr>
                <w:rFonts w:hint="eastAsia"/>
                <w:sz w:val="18"/>
                <w:szCs w:val="18"/>
              </w:rPr>
              <w:t>（</w:t>
            </w:r>
            <w:r w:rsidRPr="00E8666F">
              <w:rPr>
                <w:sz w:val="18"/>
                <w:szCs w:val="18"/>
              </w:rPr>
              <w:t>B）</w:t>
            </w:r>
          </w:p>
        </w:tc>
      </w:tr>
      <w:tr w:rsidR="00F321F0" w:rsidRPr="00E8666F" w14:paraId="29180752" w14:textId="77777777" w:rsidTr="00181B8C">
        <w:trPr>
          <w:cantSplit/>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52189" w14:textId="369DBC45" w:rsidR="00F321F0" w:rsidRPr="00E8666F" w:rsidRDefault="00F321F0" w:rsidP="00F321F0">
            <w:pPr>
              <w:tabs>
                <w:tab w:val="left" w:pos="735"/>
                <w:tab w:val="left" w:pos="1470"/>
                <w:tab w:val="left" w:pos="2205"/>
              </w:tabs>
              <w:snapToGrid w:val="0"/>
              <w:spacing w:line="180" w:lineRule="exact"/>
              <w:ind w:left="0"/>
              <w:rPr>
                <w:sz w:val="18"/>
                <w:szCs w:val="18"/>
              </w:rPr>
            </w:pPr>
            <w:r>
              <w:rPr>
                <w:rFonts w:hint="eastAsia"/>
                <w:sz w:val="18"/>
                <w:szCs w:val="18"/>
              </w:rPr>
              <w:t>EAN Code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432C7" w14:textId="77777777" w:rsidR="00F321F0" w:rsidRPr="00E8666F" w:rsidRDefault="00F321F0" w:rsidP="00181B8C">
            <w:pPr>
              <w:tabs>
                <w:tab w:val="left" w:pos="735"/>
              </w:tabs>
              <w:snapToGrid w:val="0"/>
              <w:spacing w:line="180" w:lineRule="exact"/>
              <w:ind w:left="0"/>
              <w:jc w:val="center"/>
              <w:rPr>
                <w:sz w:val="18"/>
                <w:szCs w:val="18"/>
              </w:rPr>
            </w:pPr>
            <w:r>
              <w:rPr>
                <w:rFonts w:hint="eastAsia"/>
                <w:sz w:val="18"/>
                <w:szCs w:val="18"/>
              </w:rPr>
              <w:t>490734223428</w:t>
            </w:r>
          </w:p>
        </w:tc>
        <w:tc>
          <w:tcPr>
            <w:tcW w:w="3402" w:type="dxa"/>
            <w:tcBorders>
              <w:top w:val="single" w:sz="4" w:space="0" w:color="000000"/>
              <w:left w:val="single" w:sz="4" w:space="0" w:color="000000"/>
              <w:bottom w:val="single" w:sz="4" w:space="0" w:color="000000"/>
              <w:right w:val="single" w:sz="4" w:space="0" w:color="000000"/>
            </w:tcBorders>
          </w:tcPr>
          <w:p w14:paraId="509CC400" w14:textId="77777777" w:rsidR="00F321F0" w:rsidRPr="00272820" w:rsidRDefault="00F321F0" w:rsidP="00181B8C">
            <w:pPr>
              <w:tabs>
                <w:tab w:val="left" w:pos="735"/>
              </w:tabs>
              <w:snapToGrid w:val="0"/>
              <w:spacing w:line="180" w:lineRule="exact"/>
              <w:ind w:left="-27"/>
              <w:jc w:val="center"/>
              <w:rPr>
                <w:sz w:val="18"/>
                <w:szCs w:val="18"/>
              </w:rPr>
            </w:pPr>
            <w:r>
              <w:rPr>
                <w:rFonts w:hint="eastAsia"/>
                <w:sz w:val="18"/>
                <w:szCs w:val="18"/>
              </w:rPr>
              <w:t>490734223398</w:t>
            </w:r>
          </w:p>
        </w:tc>
      </w:tr>
      <w:tr w:rsidR="00F321F0" w:rsidRPr="00E8666F" w14:paraId="645B1E6D" w14:textId="77777777" w:rsidTr="00181B8C">
        <w:trPr>
          <w:cantSplit/>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ABF5A" w14:textId="5F4B2347" w:rsidR="00F321F0" w:rsidRPr="00E8666F" w:rsidRDefault="00F321F0" w:rsidP="00F321F0">
            <w:pPr>
              <w:tabs>
                <w:tab w:val="left" w:pos="735"/>
                <w:tab w:val="left" w:pos="1470"/>
                <w:tab w:val="left" w:pos="2205"/>
              </w:tabs>
              <w:snapToGrid w:val="0"/>
              <w:spacing w:line="180" w:lineRule="exact"/>
              <w:ind w:left="0"/>
              <w:rPr>
                <w:sz w:val="18"/>
                <w:szCs w:val="18"/>
              </w:rPr>
            </w:pPr>
            <w:r>
              <w:rPr>
                <w:rFonts w:hint="eastAsia"/>
                <w:sz w:val="18"/>
                <w:szCs w:val="18"/>
              </w:rPr>
              <w:t>Product Dimensions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0BBDA9" w14:textId="77777777" w:rsidR="00F321F0" w:rsidRPr="00BB7ED6" w:rsidRDefault="00F321F0" w:rsidP="00181B8C">
            <w:pPr>
              <w:tabs>
                <w:tab w:val="left" w:pos="735"/>
                <w:tab w:val="left" w:pos="1470"/>
                <w:tab w:val="left" w:pos="2205"/>
                <w:tab w:val="left" w:pos="2940"/>
                <w:tab w:val="left" w:pos="3675"/>
                <w:tab w:val="left" w:pos="4410"/>
                <w:tab w:val="left" w:pos="5145"/>
                <w:tab w:val="left" w:pos="5880"/>
                <w:tab w:val="left" w:pos="6615"/>
              </w:tabs>
              <w:snapToGrid w:val="0"/>
              <w:spacing w:line="180" w:lineRule="exact"/>
              <w:ind w:left="0"/>
              <w:jc w:val="center"/>
              <w:rPr>
                <w:rStyle w:val="a7"/>
                <w:sz w:val="16"/>
                <w:szCs w:val="16"/>
              </w:rPr>
            </w:pPr>
            <w:r w:rsidRPr="00BB7ED6">
              <w:rPr>
                <w:rStyle w:val="a7"/>
                <w:sz w:val="16"/>
                <w:szCs w:val="16"/>
              </w:rPr>
              <w:t>444 x 111 x 348 mm(W x H x D) / 9.9kg</w:t>
            </w:r>
          </w:p>
        </w:tc>
        <w:tc>
          <w:tcPr>
            <w:tcW w:w="3402" w:type="dxa"/>
            <w:tcBorders>
              <w:top w:val="single" w:sz="4" w:space="0" w:color="000000"/>
              <w:left w:val="single" w:sz="4" w:space="0" w:color="000000"/>
              <w:bottom w:val="single" w:sz="4" w:space="0" w:color="000000"/>
              <w:right w:val="single" w:sz="4" w:space="0" w:color="000000"/>
            </w:tcBorders>
            <w:vAlign w:val="center"/>
          </w:tcPr>
          <w:p w14:paraId="1777A755" w14:textId="77777777" w:rsidR="00F321F0" w:rsidRPr="00BB7ED6" w:rsidRDefault="00F321F0" w:rsidP="00181B8C">
            <w:pPr>
              <w:tabs>
                <w:tab w:val="left" w:pos="735"/>
                <w:tab w:val="left" w:pos="1470"/>
                <w:tab w:val="left" w:pos="2205"/>
                <w:tab w:val="left" w:pos="2940"/>
                <w:tab w:val="left" w:pos="3675"/>
                <w:tab w:val="left" w:pos="4410"/>
                <w:tab w:val="left" w:pos="5145"/>
                <w:tab w:val="left" w:pos="5880"/>
                <w:tab w:val="left" w:pos="6615"/>
              </w:tabs>
              <w:snapToGrid w:val="0"/>
              <w:spacing w:line="180" w:lineRule="exact"/>
              <w:ind w:left="-27"/>
              <w:jc w:val="center"/>
              <w:rPr>
                <w:rStyle w:val="a7"/>
                <w:sz w:val="16"/>
                <w:szCs w:val="16"/>
              </w:rPr>
            </w:pPr>
            <w:r w:rsidRPr="00BB7ED6">
              <w:rPr>
                <w:rStyle w:val="a7"/>
                <w:sz w:val="16"/>
                <w:szCs w:val="16"/>
              </w:rPr>
              <w:t>444 x 111 x 348 mm(W x H x D) / 9.9kg</w:t>
            </w:r>
          </w:p>
        </w:tc>
      </w:tr>
      <w:tr w:rsidR="00F321F0" w:rsidRPr="00E8666F" w14:paraId="5BDDED5E" w14:textId="77777777" w:rsidTr="00181B8C">
        <w:trPr>
          <w:cantSplit/>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B356F" w14:textId="52228EC6" w:rsidR="00F321F0" w:rsidRPr="00E8666F" w:rsidRDefault="00F321F0" w:rsidP="00F321F0">
            <w:pPr>
              <w:tabs>
                <w:tab w:val="left" w:pos="735"/>
                <w:tab w:val="left" w:pos="1470"/>
                <w:tab w:val="left" w:pos="2205"/>
              </w:tabs>
              <w:snapToGrid w:val="0"/>
              <w:spacing w:line="180" w:lineRule="exact"/>
              <w:ind w:left="0"/>
              <w:rPr>
                <w:sz w:val="18"/>
                <w:szCs w:val="18"/>
              </w:rPr>
            </w:pPr>
            <w:r>
              <w:rPr>
                <w:rFonts w:hint="eastAsia"/>
                <w:sz w:val="18"/>
                <w:szCs w:val="18"/>
              </w:rPr>
              <w:t>Package Dimensions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DA423" w14:textId="77777777" w:rsidR="00F321F0" w:rsidRPr="00BB7ED6" w:rsidRDefault="00F321F0" w:rsidP="00181B8C">
            <w:pPr>
              <w:tabs>
                <w:tab w:val="left" w:pos="735"/>
                <w:tab w:val="left" w:pos="1470"/>
                <w:tab w:val="left" w:pos="2205"/>
                <w:tab w:val="left" w:pos="2940"/>
                <w:tab w:val="left" w:pos="3675"/>
                <w:tab w:val="left" w:pos="4410"/>
                <w:tab w:val="left" w:pos="5145"/>
                <w:tab w:val="left" w:pos="5880"/>
                <w:tab w:val="left" w:pos="6615"/>
              </w:tabs>
              <w:snapToGrid w:val="0"/>
              <w:spacing w:line="180" w:lineRule="exact"/>
              <w:ind w:left="0"/>
              <w:jc w:val="center"/>
              <w:rPr>
                <w:rStyle w:val="a7"/>
                <w:sz w:val="16"/>
                <w:szCs w:val="16"/>
              </w:rPr>
            </w:pPr>
            <w:r>
              <w:rPr>
                <w:rStyle w:val="a7"/>
                <w:rFonts w:hint="eastAsia"/>
                <w:sz w:val="16"/>
                <w:szCs w:val="16"/>
              </w:rPr>
              <w:t>626</w:t>
            </w:r>
            <w:r w:rsidRPr="00BB7ED6">
              <w:rPr>
                <w:rStyle w:val="a7"/>
                <w:sz w:val="16"/>
                <w:szCs w:val="16"/>
              </w:rPr>
              <w:t>ｘ</w:t>
            </w:r>
            <w:r>
              <w:rPr>
                <w:rStyle w:val="a7"/>
                <w:rFonts w:hint="eastAsia"/>
                <w:sz w:val="16"/>
                <w:szCs w:val="16"/>
              </w:rPr>
              <w:t>266</w:t>
            </w:r>
            <w:r w:rsidRPr="00BB7ED6">
              <w:rPr>
                <w:rStyle w:val="a7"/>
                <w:sz w:val="16"/>
                <w:szCs w:val="16"/>
              </w:rPr>
              <w:t xml:space="preserve"> x </w:t>
            </w:r>
            <w:r>
              <w:rPr>
                <w:rStyle w:val="a7"/>
                <w:rFonts w:hint="eastAsia"/>
                <w:sz w:val="16"/>
                <w:szCs w:val="16"/>
              </w:rPr>
              <w:t>477</w:t>
            </w:r>
            <w:r w:rsidRPr="00BB7ED6">
              <w:rPr>
                <w:rStyle w:val="a7"/>
                <w:sz w:val="16"/>
                <w:szCs w:val="16"/>
              </w:rPr>
              <w:t>mm(W x H x D) /</w:t>
            </w:r>
            <w:r>
              <w:rPr>
                <w:rStyle w:val="a7"/>
                <w:rFonts w:hint="eastAsia"/>
                <w:sz w:val="16"/>
                <w:szCs w:val="16"/>
              </w:rPr>
              <w:t>12.2</w:t>
            </w:r>
            <w:r w:rsidRPr="00BB7ED6">
              <w:rPr>
                <w:rStyle w:val="a7"/>
                <w:sz w:val="16"/>
                <w:szCs w:val="16"/>
              </w:rPr>
              <w:t xml:space="preserve"> kg</w:t>
            </w:r>
          </w:p>
        </w:tc>
        <w:tc>
          <w:tcPr>
            <w:tcW w:w="3402" w:type="dxa"/>
            <w:tcBorders>
              <w:top w:val="single" w:sz="4" w:space="0" w:color="000000"/>
              <w:left w:val="single" w:sz="4" w:space="0" w:color="000000"/>
              <w:bottom w:val="single" w:sz="4" w:space="0" w:color="000000"/>
              <w:right w:val="single" w:sz="4" w:space="0" w:color="000000"/>
            </w:tcBorders>
          </w:tcPr>
          <w:p w14:paraId="0EFEB121" w14:textId="77777777" w:rsidR="00F321F0" w:rsidRPr="00BB7ED6" w:rsidRDefault="00F321F0" w:rsidP="00181B8C">
            <w:pPr>
              <w:tabs>
                <w:tab w:val="left" w:pos="735"/>
                <w:tab w:val="left" w:pos="1470"/>
                <w:tab w:val="left" w:pos="2205"/>
                <w:tab w:val="left" w:pos="2940"/>
                <w:tab w:val="left" w:pos="3675"/>
                <w:tab w:val="left" w:pos="4410"/>
                <w:tab w:val="left" w:pos="5145"/>
                <w:tab w:val="left" w:pos="5880"/>
                <w:tab w:val="left" w:pos="6615"/>
              </w:tabs>
              <w:snapToGrid w:val="0"/>
              <w:spacing w:line="180" w:lineRule="exact"/>
              <w:ind w:left="-27"/>
              <w:jc w:val="center"/>
              <w:rPr>
                <w:rStyle w:val="a7"/>
                <w:sz w:val="16"/>
                <w:szCs w:val="16"/>
              </w:rPr>
            </w:pPr>
            <w:r>
              <w:rPr>
                <w:rStyle w:val="a7"/>
                <w:rFonts w:hint="eastAsia"/>
                <w:sz w:val="16"/>
                <w:szCs w:val="16"/>
              </w:rPr>
              <w:t>626</w:t>
            </w:r>
            <w:r w:rsidRPr="00BB7ED6">
              <w:rPr>
                <w:rStyle w:val="a7"/>
                <w:sz w:val="16"/>
                <w:szCs w:val="16"/>
              </w:rPr>
              <w:t>ｘ</w:t>
            </w:r>
            <w:r>
              <w:rPr>
                <w:rStyle w:val="a7"/>
                <w:rFonts w:hint="eastAsia"/>
                <w:sz w:val="16"/>
                <w:szCs w:val="16"/>
              </w:rPr>
              <w:t>266</w:t>
            </w:r>
            <w:r w:rsidRPr="00BB7ED6">
              <w:rPr>
                <w:rStyle w:val="a7"/>
                <w:sz w:val="16"/>
                <w:szCs w:val="16"/>
              </w:rPr>
              <w:t xml:space="preserve"> x </w:t>
            </w:r>
            <w:r>
              <w:rPr>
                <w:rStyle w:val="a7"/>
                <w:rFonts w:hint="eastAsia"/>
                <w:sz w:val="16"/>
                <w:szCs w:val="16"/>
              </w:rPr>
              <w:t>477</w:t>
            </w:r>
            <w:r w:rsidRPr="00BB7ED6">
              <w:rPr>
                <w:rStyle w:val="a7"/>
                <w:sz w:val="16"/>
                <w:szCs w:val="16"/>
              </w:rPr>
              <w:t>mm(W x H x D) /</w:t>
            </w:r>
            <w:r>
              <w:rPr>
                <w:rStyle w:val="a7"/>
                <w:rFonts w:hint="eastAsia"/>
                <w:sz w:val="16"/>
                <w:szCs w:val="16"/>
              </w:rPr>
              <w:t>12.2</w:t>
            </w:r>
            <w:r w:rsidRPr="00BB7ED6">
              <w:rPr>
                <w:rStyle w:val="a7"/>
                <w:sz w:val="16"/>
                <w:szCs w:val="16"/>
              </w:rPr>
              <w:t>kg</w:t>
            </w:r>
          </w:p>
        </w:tc>
      </w:tr>
    </w:tbl>
    <w:p w14:paraId="62846F1A" w14:textId="57DD7218" w:rsidR="00F321F0" w:rsidRDefault="00F321F0" w:rsidP="00F321F0">
      <w:pPr>
        <w:ind w:left="0"/>
      </w:pPr>
    </w:p>
    <w:p w14:paraId="656EDA28" w14:textId="4DD73792" w:rsidR="00F321F0" w:rsidRDefault="00F321F0">
      <w:pPr>
        <w:widowControl/>
        <w:spacing w:line="240" w:lineRule="auto"/>
        <w:ind w:left="0"/>
        <w:outlineLvl w:val="9"/>
      </w:pPr>
      <w:r>
        <w:br w:type="page"/>
      </w:r>
    </w:p>
    <w:p w14:paraId="3ED04B16" w14:textId="77777777" w:rsidR="00B2200C" w:rsidRPr="00447CFA" w:rsidRDefault="00B2200C" w:rsidP="00F321F0">
      <w:pPr>
        <w:ind w:left="0"/>
      </w:pPr>
    </w:p>
    <w:p w14:paraId="0DA72253" w14:textId="77777777" w:rsidR="00B2200C" w:rsidRPr="00447CFA" w:rsidRDefault="00B2200C" w:rsidP="00970858"/>
    <w:p w14:paraId="5FDC7084" w14:textId="77777777" w:rsidR="00204530" w:rsidRPr="00447CFA" w:rsidRDefault="00204530" w:rsidP="00970858">
      <w:r w:rsidRPr="00447CFA">
        <w:t>The unconstrained dynamism of sound awakens fundamental instincts.</w:t>
      </w:r>
    </w:p>
    <w:p w14:paraId="26D551CB" w14:textId="77777777" w:rsidR="00170E21" w:rsidRPr="00447CFA" w:rsidRDefault="00204530" w:rsidP="00204530">
      <w:r w:rsidRPr="00447CFA">
        <w:t>The AP-701 merges all the elements desired in a power amplifier at a high level, creating a new standard.</w:t>
      </w:r>
    </w:p>
    <w:p w14:paraId="60AFAA6B" w14:textId="77777777" w:rsidR="00452144" w:rsidRPr="00447CFA" w:rsidRDefault="00452144" w:rsidP="00BD5D49"/>
    <w:p w14:paraId="4E29A443" w14:textId="79B63523" w:rsidR="00204530" w:rsidRPr="00447CFA" w:rsidRDefault="00204530" w:rsidP="009849FF">
      <w:r w:rsidRPr="00447CFA">
        <w:t xml:space="preserve">Independent left/right high-capacity toroidal core power supply transformers, discrete buffer amplifiers and two </w:t>
      </w:r>
      <w:proofErr w:type="spellStart"/>
      <w:r w:rsidRPr="00447CFA">
        <w:t>Ncore</w:t>
      </w:r>
      <w:proofErr w:type="spellEnd"/>
      <w:r w:rsidRPr="00447CFA">
        <w:t xml:space="preserve"> modules provide a complete dual mono structure from input to output</w:t>
      </w:r>
      <w:r w:rsidR="00882452">
        <w:t>.</w:t>
      </w:r>
      <w:r w:rsidRPr="00447CFA">
        <w:t xml:space="preserve"> Moreover, the input stage of each channel has a fully-balanced design, so the dynamism of input signals is amplified as is, maximizing the innate performance of the speakers.</w:t>
      </w:r>
    </w:p>
    <w:p w14:paraId="2E8F6C91" w14:textId="0E75D726" w:rsidR="00970858" w:rsidRPr="00447CFA" w:rsidRDefault="00F321F0" w:rsidP="005B68DF">
      <w:r w:rsidRPr="00447CFA">
        <w:rPr>
          <w:noProof/>
        </w:rPr>
        <w:drawing>
          <wp:anchor distT="0" distB="0" distL="114300" distR="114300" simplePos="0" relativeHeight="251669503" behindDoc="1" locked="0" layoutInCell="1" allowOverlap="1" wp14:anchorId="08615333" wp14:editId="05A90989">
            <wp:simplePos x="0" y="0"/>
            <wp:positionH relativeFrom="margin">
              <wp:posOffset>3320415</wp:posOffset>
            </wp:positionH>
            <wp:positionV relativeFrom="paragraph">
              <wp:posOffset>367030</wp:posOffset>
            </wp:positionV>
            <wp:extent cx="2935605" cy="20764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701-B斜め.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5605" cy="2076450"/>
                    </a:xfrm>
                    <a:prstGeom prst="rect">
                      <a:avLst/>
                    </a:prstGeom>
                  </pic:spPr>
                </pic:pic>
              </a:graphicData>
            </a:graphic>
            <wp14:sizeRelH relativeFrom="margin">
              <wp14:pctWidth>0</wp14:pctWidth>
            </wp14:sizeRelH>
            <wp14:sizeRelV relativeFrom="margin">
              <wp14:pctHeight>0</wp14:pctHeight>
            </wp14:sizeRelV>
          </wp:anchor>
        </w:drawing>
      </w:r>
      <w:r w:rsidRPr="00447CFA">
        <w:rPr>
          <w:noProof/>
        </w:rPr>
        <w:drawing>
          <wp:anchor distT="0" distB="0" distL="114300" distR="114300" simplePos="0" relativeHeight="251668478" behindDoc="1" locked="0" layoutInCell="1" allowOverlap="1" wp14:anchorId="5085CE4E" wp14:editId="32784C88">
            <wp:simplePos x="0" y="0"/>
            <wp:positionH relativeFrom="margin">
              <wp:posOffset>227965</wp:posOffset>
            </wp:positionH>
            <wp:positionV relativeFrom="paragraph">
              <wp:posOffset>418201</wp:posOffset>
            </wp:positionV>
            <wp:extent cx="3027045" cy="2139950"/>
            <wp:effectExtent l="0" t="0" r="190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701-S斜め.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7045" cy="2139950"/>
                    </a:xfrm>
                    <a:prstGeom prst="rect">
                      <a:avLst/>
                    </a:prstGeom>
                  </pic:spPr>
                </pic:pic>
              </a:graphicData>
            </a:graphic>
            <wp14:sizeRelH relativeFrom="margin">
              <wp14:pctWidth>0</wp14:pctWidth>
            </wp14:sizeRelH>
            <wp14:sizeRelV relativeFrom="margin">
              <wp14:pctHeight>0</wp14:pctHeight>
            </wp14:sizeRelV>
          </wp:anchor>
        </w:drawing>
      </w:r>
      <w:r w:rsidR="00392B01" w:rsidRPr="00447CFA">
        <w:t>The enclosure is primarily comprised of 3mm-thick heavy sheet metal but has a flexible structure to control vibration. By incorporating joints with suspension functions, the vibration frequency of the entire device is controlled to reproduce open and vibrant sound.</w:t>
      </w:r>
    </w:p>
    <w:p w14:paraId="4F44C26D" w14:textId="2AFF5726" w:rsidR="005B68DF" w:rsidRDefault="005B68DF" w:rsidP="005B68DF"/>
    <w:p w14:paraId="20BF102B" w14:textId="77777777" w:rsidR="00F321F0" w:rsidRPr="00447CFA" w:rsidRDefault="00F321F0" w:rsidP="005B68DF"/>
    <w:p w14:paraId="1BE3C1F1" w14:textId="77777777" w:rsidR="005B68DF" w:rsidRPr="00447CFA" w:rsidRDefault="005B68DF" w:rsidP="005B68DF"/>
    <w:p w14:paraId="0B93F513" w14:textId="77777777" w:rsidR="005B68DF" w:rsidRPr="00447CFA" w:rsidRDefault="005B68DF" w:rsidP="005B68DF"/>
    <w:p w14:paraId="462D880F" w14:textId="77777777" w:rsidR="005B68DF" w:rsidRPr="00447CFA" w:rsidRDefault="005B68DF" w:rsidP="005B68DF">
      <w:pPr>
        <w:ind w:left="0"/>
      </w:pPr>
    </w:p>
    <w:p w14:paraId="5BC97D17" w14:textId="77777777" w:rsidR="005B68DF" w:rsidRPr="00447CFA" w:rsidRDefault="005B68DF" w:rsidP="005B68DF"/>
    <w:p w14:paraId="5BD0CCCC" w14:textId="77777777" w:rsidR="005B68DF" w:rsidRPr="00447CFA" w:rsidRDefault="005B68DF" w:rsidP="005B68DF"/>
    <w:p w14:paraId="744D8818" w14:textId="77777777" w:rsidR="005B68DF" w:rsidRPr="00447CFA" w:rsidRDefault="005B68DF" w:rsidP="005B68DF"/>
    <w:p w14:paraId="5D6B06B0" w14:textId="77777777" w:rsidR="005B68DF" w:rsidRPr="00447CFA" w:rsidRDefault="005B68DF" w:rsidP="00392B01">
      <w:pPr>
        <w:ind w:left="0"/>
      </w:pPr>
    </w:p>
    <w:p w14:paraId="6DEC8572" w14:textId="77777777" w:rsidR="005B68DF" w:rsidRPr="00447CFA" w:rsidRDefault="005B68DF" w:rsidP="00B41088">
      <w:pPr>
        <w:ind w:left="1928" w:firstLine="840"/>
      </w:pPr>
      <w:r w:rsidRPr="00447CFA">
        <w:t>AP-701-S</w:t>
      </w:r>
      <w:r w:rsidRPr="00447CFA">
        <w:tab/>
      </w:r>
      <w:r w:rsidRPr="00447CFA">
        <w:tab/>
      </w:r>
      <w:r w:rsidRPr="00447CFA">
        <w:tab/>
      </w:r>
      <w:r w:rsidRPr="00447CFA">
        <w:tab/>
      </w:r>
      <w:r w:rsidRPr="00447CFA">
        <w:tab/>
        <w:t>AP-701-B</w:t>
      </w:r>
    </w:p>
    <w:p w14:paraId="25C85BC1" w14:textId="77777777" w:rsidR="00410F22" w:rsidRPr="00447CFA" w:rsidRDefault="00410F22" w:rsidP="00FF67BB">
      <w:pPr>
        <w:ind w:left="0"/>
      </w:pPr>
    </w:p>
    <w:p w14:paraId="1274BFFA" w14:textId="77777777" w:rsidR="00392B01" w:rsidRPr="00447CFA" w:rsidRDefault="00392B01" w:rsidP="00FF67BB">
      <w:pPr>
        <w:ind w:left="0"/>
      </w:pPr>
    </w:p>
    <w:p w14:paraId="23F58A87" w14:textId="77777777" w:rsidR="00392B01" w:rsidRPr="00447CFA" w:rsidRDefault="00392B01" w:rsidP="00FF67BB">
      <w:pPr>
        <w:ind w:left="0"/>
      </w:pPr>
    </w:p>
    <w:p w14:paraId="1DD01312" w14:textId="37DBDB77" w:rsidR="00BD5D49" w:rsidRPr="00447CFA" w:rsidRDefault="007470D2" w:rsidP="00170E21">
      <w:pPr>
        <w:pStyle w:val="a0"/>
      </w:pPr>
      <w:r w:rsidRPr="00447CFA">
        <w:t>Complete dual mono design includes power supply</w:t>
      </w:r>
    </w:p>
    <w:p w14:paraId="52784B97" w14:textId="1FA5728C" w:rsidR="00E10491" w:rsidRPr="00447CFA" w:rsidRDefault="009B5B0B" w:rsidP="001A1625">
      <w:r w:rsidRPr="00447CFA">
        <w:rPr>
          <w:noProof/>
        </w:rPr>
        <w:drawing>
          <wp:anchor distT="0" distB="0" distL="114300" distR="114300" simplePos="0" relativeHeight="251684864" behindDoc="0" locked="0" layoutInCell="1" allowOverlap="1" wp14:anchorId="4B95D068" wp14:editId="4D690B89">
            <wp:simplePos x="0" y="0"/>
            <wp:positionH relativeFrom="column">
              <wp:posOffset>4078605</wp:posOffset>
            </wp:positionH>
            <wp:positionV relativeFrom="paragraph">
              <wp:posOffset>5080</wp:posOffset>
            </wp:positionV>
            <wp:extent cx="2437765" cy="1708150"/>
            <wp:effectExtent l="0" t="0" r="635" b="635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デュアルモノ全部.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7765" cy="1708150"/>
                    </a:xfrm>
                    <a:prstGeom prst="rect">
                      <a:avLst/>
                    </a:prstGeom>
                  </pic:spPr>
                </pic:pic>
              </a:graphicData>
            </a:graphic>
            <wp14:sizeRelH relativeFrom="margin">
              <wp14:pctWidth>0</wp14:pctWidth>
            </wp14:sizeRelH>
            <wp14:sizeRelV relativeFrom="margin">
              <wp14:pctHeight>0</wp14:pctHeight>
            </wp14:sizeRelV>
          </wp:anchor>
        </w:drawing>
      </w:r>
      <w:r w:rsidRPr="00447CFA">
        <w:t xml:space="preserve">With two toroidal core power supply transformers and two </w:t>
      </w:r>
      <w:proofErr w:type="spellStart"/>
      <w:r w:rsidRPr="00447CFA">
        <w:t>Ncore</w:t>
      </w:r>
      <w:proofErr w:type="spellEnd"/>
      <w:r w:rsidRPr="00447CFA">
        <w:t xml:space="preserve"> modules, the extravagant circuitry has a complete dual mono structure from input</w:t>
      </w:r>
      <w:r w:rsidR="003027B9">
        <w:t xml:space="preserve"> to</w:t>
      </w:r>
      <w:r w:rsidRPr="00447CFA">
        <w:t xml:space="preserve"> output</w:t>
      </w:r>
      <w:r w:rsidR="003027B9">
        <w:t xml:space="preserve">. </w:t>
      </w:r>
      <w:r w:rsidRPr="00447CFA">
        <w:t>A dual mono structure, in which the channels are each completely mono, prevents interference between the left and right signals and achieves outstanding channel separation. This enables rich a</w:t>
      </w:r>
      <w:r w:rsidR="003027B9">
        <w:t>udio reproduction that provides a larger sound stage and more three dimensional sound.</w:t>
      </w:r>
    </w:p>
    <w:p w14:paraId="6BF8C694" w14:textId="77777777" w:rsidR="00E10491" w:rsidRPr="00447CFA" w:rsidRDefault="00E10491" w:rsidP="00E10491"/>
    <w:p w14:paraId="41E71D18" w14:textId="77777777" w:rsidR="00E10491" w:rsidRPr="00447CFA" w:rsidRDefault="00E10491" w:rsidP="00E10491"/>
    <w:p w14:paraId="5A53E8F9" w14:textId="4E48220F" w:rsidR="00E10491" w:rsidRPr="00447CFA" w:rsidRDefault="00F321F0" w:rsidP="00F321F0">
      <w:pPr>
        <w:tabs>
          <w:tab w:val="left" w:pos="7210"/>
        </w:tabs>
      </w:pPr>
      <w:r>
        <w:tab/>
      </w:r>
      <w:r w:rsidR="00D15113">
        <w:rPr>
          <w:rFonts w:hint="eastAsia"/>
        </w:rPr>
        <w:t>(Photo of a prot</w:t>
      </w:r>
      <w:r w:rsidR="00882452">
        <w:t>o</w:t>
      </w:r>
      <w:r w:rsidR="00D15113">
        <w:rPr>
          <w:rFonts w:hint="eastAsia"/>
        </w:rPr>
        <w:t>type</w:t>
      </w:r>
      <w:r>
        <w:rPr>
          <w:rFonts w:hint="eastAsia"/>
        </w:rPr>
        <w:t>)</w:t>
      </w:r>
    </w:p>
    <w:p w14:paraId="601D8EB1" w14:textId="77777777" w:rsidR="00E10491" w:rsidRPr="00447CFA" w:rsidRDefault="00E10491" w:rsidP="00E10491"/>
    <w:p w14:paraId="0F482B1C" w14:textId="3CF91276" w:rsidR="00BD5D49" w:rsidRPr="00943AB6" w:rsidRDefault="009B5B0B" w:rsidP="00943AB6">
      <w:pPr>
        <w:rPr>
          <w:dstrike/>
          <w:sz w:val="16"/>
          <w:szCs w:val="16"/>
        </w:rPr>
      </w:pPr>
      <w:r w:rsidRPr="00447CFA">
        <w:tab/>
      </w:r>
      <w:r w:rsidRPr="00447CFA">
        <w:tab/>
      </w:r>
      <w:r w:rsidRPr="00447CFA">
        <w:tab/>
      </w:r>
      <w:r w:rsidRPr="00447CFA">
        <w:tab/>
      </w:r>
      <w:r w:rsidRPr="00447CFA">
        <w:tab/>
      </w:r>
      <w:r w:rsidRPr="00447CFA">
        <w:tab/>
      </w:r>
      <w:r w:rsidRPr="00447CFA">
        <w:tab/>
      </w:r>
      <w:r w:rsidRPr="00447CFA">
        <w:tab/>
      </w:r>
      <w:r w:rsidRPr="00447CFA">
        <w:tab/>
      </w:r>
    </w:p>
    <w:p w14:paraId="5EAA93EE" w14:textId="77777777" w:rsidR="00BD5D49" w:rsidRPr="00447CFA" w:rsidRDefault="00E10491" w:rsidP="00E10491">
      <w:pPr>
        <w:pStyle w:val="a0"/>
      </w:pPr>
      <w:r w:rsidRPr="00447CFA">
        <w:t>High output with a practical maximum of 260 W + 260 W (4 Ω)/170 W + 170 W (8 Ω)</w:t>
      </w:r>
    </w:p>
    <w:p w14:paraId="50FA0B98" w14:textId="77777777" w:rsidR="00E10491" w:rsidRPr="00447CFA" w:rsidRDefault="009B5B0B" w:rsidP="00BD5D49">
      <w:r w:rsidRPr="00447CFA">
        <w:rPr>
          <w:noProof/>
        </w:rPr>
        <w:drawing>
          <wp:anchor distT="0" distB="0" distL="114300" distR="114300" simplePos="0" relativeHeight="251685888" behindDoc="0" locked="0" layoutInCell="1" allowOverlap="1" wp14:anchorId="51EC53DF" wp14:editId="725A6854">
            <wp:simplePos x="0" y="0"/>
            <wp:positionH relativeFrom="column">
              <wp:posOffset>4102100</wp:posOffset>
            </wp:positionH>
            <wp:positionV relativeFrom="paragraph">
              <wp:posOffset>62230</wp:posOffset>
            </wp:positionV>
            <wp:extent cx="2457450" cy="1327150"/>
            <wp:effectExtent l="0" t="0" r="0" b="635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core2_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7450" cy="13271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447CFA">
        <w:t>Hypex</w:t>
      </w:r>
      <w:proofErr w:type="spellEnd"/>
      <w:r w:rsidRPr="00447CFA">
        <w:t xml:space="preserve"> </w:t>
      </w:r>
      <w:proofErr w:type="spellStart"/>
      <w:r w:rsidRPr="00447CFA">
        <w:t>Ncore</w:t>
      </w:r>
      <w:proofErr w:type="spellEnd"/>
      <w:r w:rsidRPr="00447CFA">
        <w:t xml:space="preserve"> power amplifier modules realize both high efficiency and high audio quality. These two amplifier modules, which were tuned and designed specifically for TEAC, drive the speakers without losing any of the original musical expression, from delicate pianissimo to powerful fortissimo.</w:t>
      </w:r>
    </w:p>
    <w:p w14:paraId="239BA2E8" w14:textId="77777777" w:rsidR="00E10491" w:rsidRPr="00447CFA" w:rsidRDefault="00E10491" w:rsidP="0079767C">
      <w:pPr>
        <w:ind w:left="0"/>
      </w:pPr>
    </w:p>
    <w:p w14:paraId="30FB569D" w14:textId="77777777" w:rsidR="00943AB6" w:rsidRDefault="00BA0457" w:rsidP="00447CFA">
      <w:r w:rsidRPr="00447CFA">
        <w:tab/>
      </w:r>
      <w:r w:rsidRPr="00447CFA">
        <w:tab/>
      </w:r>
      <w:r w:rsidRPr="00447CFA">
        <w:tab/>
      </w:r>
      <w:r w:rsidRPr="00447CFA">
        <w:tab/>
      </w:r>
      <w:r w:rsidRPr="00447CFA">
        <w:tab/>
      </w:r>
      <w:r w:rsidRPr="00447CFA">
        <w:tab/>
      </w:r>
      <w:r w:rsidRPr="00447CFA">
        <w:tab/>
      </w:r>
    </w:p>
    <w:p w14:paraId="78F15F94" w14:textId="412F44C4" w:rsidR="00BD5D49" w:rsidRPr="00447CFA" w:rsidRDefault="00BA0457" w:rsidP="00447CFA">
      <w:r w:rsidRPr="00447CFA">
        <w:tab/>
      </w:r>
      <w:r w:rsidRPr="00447CFA">
        <w:tab/>
      </w:r>
      <w:r w:rsidRPr="00447CFA">
        <w:tab/>
      </w:r>
      <w:r w:rsidRPr="00447CFA">
        <w:tab/>
      </w:r>
      <w:r w:rsidRPr="00447CFA">
        <w:tab/>
      </w:r>
      <w:r w:rsidRPr="00447CFA">
        <w:tab/>
      </w:r>
      <w:r w:rsidRPr="00447CFA">
        <w:tab/>
      </w:r>
      <w:r w:rsidRPr="00447CFA">
        <w:tab/>
      </w:r>
      <w:r w:rsidRPr="00447CFA">
        <w:tab/>
      </w:r>
      <w:r w:rsidR="00D15113">
        <w:rPr>
          <w:rFonts w:hint="eastAsia"/>
        </w:rPr>
        <w:t>(Photo of a prot</w:t>
      </w:r>
      <w:r w:rsidR="00882452">
        <w:t>o</w:t>
      </w:r>
      <w:r w:rsidR="00D15113">
        <w:rPr>
          <w:rFonts w:hint="eastAsia"/>
        </w:rPr>
        <w:t>type)</w:t>
      </w:r>
      <w:r w:rsidRPr="00447CFA">
        <w:tab/>
      </w:r>
      <w:r w:rsidRPr="00447CFA">
        <w:lastRenderedPageBreak/>
        <w:tab/>
      </w:r>
      <w:r w:rsidRPr="00447CFA">
        <w:tab/>
      </w:r>
      <w:r w:rsidRPr="00447CFA">
        <w:tab/>
      </w:r>
      <w:r w:rsidRPr="00447CFA">
        <w:tab/>
      </w:r>
      <w:r w:rsidRPr="00447CFA">
        <w:tab/>
      </w:r>
    </w:p>
    <w:p w14:paraId="5EEC9ACA" w14:textId="77777777" w:rsidR="00BD5D49" w:rsidRPr="00447CFA" w:rsidRDefault="00EA6E0A" w:rsidP="00231690">
      <w:pPr>
        <w:pStyle w:val="a0"/>
      </w:pPr>
      <w:r w:rsidRPr="00447CFA">
        <w:t>Vibration control from flexible structure</w:t>
      </w:r>
    </w:p>
    <w:p w14:paraId="35FB121F" w14:textId="77777777" w:rsidR="002A3215" w:rsidRPr="00447CFA" w:rsidRDefault="0079767C" w:rsidP="00A973B5">
      <w:pPr>
        <w:pStyle w:val="a0"/>
        <w:numPr>
          <w:ilvl w:val="0"/>
          <w:numId w:val="0"/>
        </w:numPr>
        <w:ind w:left="284"/>
        <w:rPr>
          <w:rFonts w:ascii="メイリオ" w:hAnsi="メイリオ" w:cs="メイリオ"/>
          <w:b w:val="0"/>
          <w:sz w:val="20"/>
        </w:rPr>
      </w:pPr>
      <w:r w:rsidRPr="00447CFA">
        <w:rPr>
          <w:noProof/>
        </w:rPr>
        <w:drawing>
          <wp:anchor distT="0" distB="0" distL="114300" distR="114300" simplePos="0" relativeHeight="251686912" behindDoc="0" locked="0" layoutInCell="1" allowOverlap="1" wp14:anchorId="116141F3" wp14:editId="5B2BBC40">
            <wp:simplePos x="0" y="0"/>
            <wp:positionH relativeFrom="margin">
              <wp:posOffset>5015865</wp:posOffset>
            </wp:positionH>
            <wp:positionV relativeFrom="paragraph">
              <wp:posOffset>5080</wp:posOffset>
            </wp:positionV>
            <wp:extent cx="1456690" cy="112903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ジョイント_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6690" cy="1129030"/>
                    </a:xfrm>
                    <a:prstGeom prst="rect">
                      <a:avLst/>
                    </a:prstGeom>
                  </pic:spPr>
                </pic:pic>
              </a:graphicData>
            </a:graphic>
            <wp14:sizeRelH relativeFrom="margin">
              <wp14:pctWidth>0</wp14:pctWidth>
            </wp14:sizeRelH>
            <wp14:sizeRelV relativeFrom="margin">
              <wp14:pctHeight>0</wp14:pctHeight>
            </wp14:sizeRelV>
          </wp:anchor>
        </w:drawing>
      </w:r>
      <w:r w:rsidRPr="00447CFA">
        <w:rPr>
          <w:rFonts w:ascii="メイリオ" w:hAnsi="メイリオ"/>
          <w:b w:val="0"/>
          <w:sz w:val="20"/>
        </w:rPr>
        <w:t>The front, side and rear panels are secured with 3mm-thick heavy sheet metal as the primary material. Then, joints that provide suspension are used at the junctures of the front, side, rear and top panels. This enclosure with a flexible structure controls the vibration of the entire device to allow open and vibrant sound reproduction.</w:t>
      </w:r>
    </w:p>
    <w:p w14:paraId="7BF307D3" w14:textId="77777777" w:rsidR="00A973B5" w:rsidRPr="00447CFA" w:rsidRDefault="00A973B5" w:rsidP="00A973B5">
      <w:pPr>
        <w:pStyle w:val="a0"/>
        <w:numPr>
          <w:ilvl w:val="0"/>
          <w:numId w:val="0"/>
        </w:numPr>
        <w:ind w:left="284" w:hanging="284"/>
        <w:rPr>
          <w:rFonts w:ascii="メイリオ" w:hAnsi="メイリオ" w:cs="メイリオ"/>
          <w:b w:val="0"/>
          <w:sz w:val="20"/>
        </w:rPr>
      </w:pPr>
    </w:p>
    <w:p w14:paraId="35801E51" w14:textId="77777777" w:rsidR="003F3A84" w:rsidRPr="00447CFA" w:rsidRDefault="003F3A84" w:rsidP="00A973B5">
      <w:pPr>
        <w:pStyle w:val="a0"/>
        <w:numPr>
          <w:ilvl w:val="0"/>
          <w:numId w:val="0"/>
        </w:numPr>
        <w:ind w:left="284"/>
      </w:pPr>
    </w:p>
    <w:p w14:paraId="0F17DC3A" w14:textId="77777777" w:rsidR="002A3215" w:rsidRPr="00447CFA" w:rsidRDefault="002A3215" w:rsidP="00BD5D49"/>
    <w:p w14:paraId="21684589" w14:textId="77777777" w:rsidR="00BD5D49" w:rsidRPr="00447CFA" w:rsidRDefault="00A973B5" w:rsidP="00A973B5">
      <w:pPr>
        <w:pStyle w:val="a0"/>
      </w:pPr>
      <w:r w:rsidRPr="00447CFA">
        <w:t>Fan-free design achieved with effective ventilation system</w:t>
      </w:r>
    </w:p>
    <w:p w14:paraId="38404F8B" w14:textId="77777777" w:rsidR="00BD5D49" w:rsidRPr="00447CFA" w:rsidRDefault="00A973B5" w:rsidP="00A973B5">
      <w:pPr>
        <w:pStyle w:val="a0"/>
        <w:numPr>
          <w:ilvl w:val="0"/>
          <w:numId w:val="0"/>
        </w:numPr>
        <w:ind w:left="284"/>
      </w:pPr>
      <w:r w:rsidRPr="00447CFA">
        <w:rPr>
          <w:rFonts w:ascii="メイリオ" w:hAnsi="メイリオ"/>
          <w:b w:val="0"/>
          <w:sz w:val="20"/>
        </w:rPr>
        <w:t>Despite the high output of this power amplifier, a fan-free design has been realized with circuit board placement calculated for airflow and precise layout of air inlets and outlets. Heat dispersion is increased by attaching the amplifier modules directly to the bottom panel. Along with the fin structure of the side panels, this reliably abates internal heat.</w:t>
      </w:r>
    </w:p>
    <w:p w14:paraId="163858DF" w14:textId="77777777" w:rsidR="00A973B5" w:rsidRPr="00447CFA" w:rsidRDefault="00A973B5" w:rsidP="00A973B5">
      <w:pPr>
        <w:pStyle w:val="a0"/>
        <w:numPr>
          <w:ilvl w:val="0"/>
          <w:numId w:val="0"/>
        </w:numPr>
        <w:ind w:left="284" w:hanging="284"/>
      </w:pPr>
    </w:p>
    <w:p w14:paraId="0AB62088" w14:textId="77777777" w:rsidR="00392B01" w:rsidRPr="00447CFA" w:rsidRDefault="00392B01" w:rsidP="00A973B5">
      <w:pPr>
        <w:pStyle w:val="a0"/>
        <w:numPr>
          <w:ilvl w:val="0"/>
          <w:numId w:val="0"/>
        </w:numPr>
        <w:ind w:left="284" w:hanging="284"/>
      </w:pPr>
    </w:p>
    <w:p w14:paraId="080AB9C2" w14:textId="77777777" w:rsidR="00BD5D49" w:rsidRPr="00447CFA" w:rsidRDefault="0024325D" w:rsidP="002A3215">
      <w:pPr>
        <w:pStyle w:val="a0"/>
      </w:pPr>
      <w:r w:rsidRPr="00447CFA">
        <w:rPr>
          <w:noProof/>
        </w:rPr>
        <w:drawing>
          <wp:anchor distT="0" distB="0" distL="114300" distR="114300" simplePos="0" relativeHeight="251687936" behindDoc="0" locked="0" layoutInCell="1" allowOverlap="1" wp14:anchorId="37E1CD33" wp14:editId="6C89F138">
            <wp:simplePos x="0" y="0"/>
            <wp:positionH relativeFrom="margin">
              <wp:align>right</wp:align>
            </wp:positionH>
            <wp:positionV relativeFrom="paragraph">
              <wp:posOffset>23495</wp:posOffset>
            </wp:positionV>
            <wp:extent cx="2019300" cy="612775"/>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フィン3_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9300" cy="612775"/>
                    </a:xfrm>
                    <a:prstGeom prst="rect">
                      <a:avLst/>
                    </a:prstGeom>
                  </pic:spPr>
                </pic:pic>
              </a:graphicData>
            </a:graphic>
            <wp14:sizeRelH relativeFrom="margin">
              <wp14:pctWidth>0</wp14:pctWidth>
            </wp14:sizeRelH>
            <wp14:sizeRelV relativeFrom="margin">
              <wp14:pctHeight>0</wp14:pctHeight>
            </wp14:sizeRelV>
          </wp:anchor>
        </w:drawing>
      </w:r>
      <w:r w:rsidRPr="00447CFA">
        <w:t>Extensive design for vibration control</w:t>
      </w:r>
    </w:p>
    <w:p w14:paraId="1E84EB5F" w14:textId="3FA96839" w:rsidR="005712AC" w:rsidRPr="00447CFA" w:rsidRDefault="005712AC" w:rsidP="005712AC">
      <w:r w:rsidRPr="00447CFA">
        <w:t>A floating st</w:t>
      </w:r>
      <w:r w:rsidR="003027B9">
        <w:t>ructure keeps the transformers,</w:t>
      </w:r>
      <w:r w:rsidRPr="00447CFA">
        <w:t xml:space="preserve"> </w:t>
      </w:r>
      <w:r w:rsidR="003027B9">
        <w:t xml:space="preserve">which can easily cause vibration, </w:t>
      </w:r>
      <w:r w:rsidRPr="00447CFA">
        <w:t xml:space="preserve">detached from the bottom panel. </w:t>
      </w:r>
      <w:r w:rsidR="003027B9">
        <w:t xml:space="preserve">The form of the side panel fins, </w:t>
      </w:r>
      <w:r w:rsidRPr="00447CFA">
        <w:t>which provide heat dispersion, have been adjusted to eliminate vibration.</w:t>
      </w:r>
    </w:p>
    <w:p w14:paraId="6C464F36" w14:textId="3AC0DA88" w:rsidR="00BD5D49" w:rsidRPr="00447CFA" w:rsidRDefault="003027B9" w:rsidP="005712AC">
      <w:r w:rsidRPr="003027B9">
        <w:t>In order to suppress vibrations that affect audio quality thoroughly, the TEAC original pin-point feet that ut</w:t>
      </w:r>
      <w:r>
        <w:t>i</w:t>
      </w:r>
      <w:r w:rsidRPr="003027B9">
        <w:t>lize a new mechanism are attached to the bottom panel with appropriate allowance, while a number of screws that fix the circuit boards to the chassis is minimized.</w:t>
      </w:r>
    </w:p>
    <w:p w14:paraId="6059B131" w14:textId="77777777" w:rsidR="00BD5D49" w:rsidRPr="00447CFA" w:rsidRDefault="00BD5D49" w:rsidP="00BD5D49"/>
    <w:p w14:paraId="6BEF9843" w14:textId="77777777" w:rsidR="00392B01" w:rsidRPr="00447CFA" w:rsidRDefault="00392B01" w:rsidP="00BD5D49"/>
    <w:p w14:paraId="61B13F05" w14:textId="77777777" w:rsidR="00BD5D49" w:rsidRPr="00447CFA" w:rsidRDefault="005712AC" w:rsidP="002A3215">
      <w:pPr>
        <w:pStyle w:val="a0"/>
      </w:pPr>
      <w:r w:rsidRPr="00447CFA">
        <w:t>Numerous features for audio quality</w:t>
      </w:r>
    </w:p>
    <w:p w14:paraId="67CB863F" w14:textId="77777777" w:rsidR="005712AC" w:rsidRPr="00447CFA" w:rsidRDefault="0024325D" w:rsidP="00BD5D49">
      <w:r w:rsidRPr="00447CFA">
        <w:rPr>
          <w:noProof/>
        </w:rPr>
        <w:drawing>
          <wp:anchor distT="0" distB="0" distL="114300" distR="114300" simplePos="0" relativeHeight="251688960" behindDoc="0" locked="0" layoutInCell="1" allowOverlap="1" wp14:anchorId="02F7ED6E" wp14:editId="7C5C40A4">
            <wp:simplePos x="0" y="0"/>
            <wp:positionH relativeFrom="margin">
              <wp:posOffset>4173220</wp:posOffset>
            </wp:positionH>
            <wp:positionV relativeFrom="paragraph">
              <wp:posOffset>5080</wp:posOffset>
            </wp:positionV>
            <wp:extent cx="2358390" cy="1231900"/>
            <wp:effectExtent l="0" t="0" r="3810" b="635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Pデュアルモノ_s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58390" cy="1231900"/>
                    </a:xfrm>
                    <a:prstGeom prst="rect">
                      <a:avLst/>
                    </a:prstGeom>
                  </pic:spPr>
                </pic:pic>
              </a:graphicData>
            </a:graphic>
            <wp14:sizeRelH relativeFrom="margin">
              <wp14:pctWidth>0</wp14:pctWidth>
            </wp14:sizeRelH>
            <wp14:sizeRelV relativeFrom="margin">
              <wp14:pctHeight>0</wp14:pctHeight>
            </wp14:sizeRelV>
          </wp:anchor>
        </w:drawing>
      </w:r>
      <w:r w:rsidRPr="00447CFA">
        <w:t>The durability of input circuits is ensured by including slits between each connector. In addition, direct wiring without connectors is used from the input circuits to deliver input signals to the discrete buffer circuits without losing any of their clarity.</w:t>
      </w:r>
    </w:p>
    <w:p w14:paraId="05E9FA27" w14:textId="77777777" w:rsidR="00622F5F" w:rsidRPr="00447CFA" w:rsidRDefault="00622F5F" w:rsidP="00BD5D49"/>
    <w:p w14:paraId="7C2E66C8" w14:textId="77777777" w:rsidR="00622F5F" w:rsidRPr="00447CFA" w:rsidRDefault="00622F5F" w:rsidP="002A3215"/>
    <w:p w14:paraId="1B2A04D7" w14:textId="5D024063" w:rsidR="002A3215" w:rsidRPr="00447CFA" w:rsidRDefault="00D15113" w:rsidP="00D15113">
      <w:pPr>
        <w:tabs>
          <w:tab w:val="left" w:pos="7241"/>
        </w:tabs>
      </w:pPr>
      <w:r>
        <w:tab/>
      </w:r>
      <w:r>
        <w:rPr>
          <w:rFonts w:hint="eastAsia"/>
        </w:rPr>
        <w:t>(Photo of a prot</w:t>
      </w:r>
      <w:r w:rsidR="00A5053D">
        <w:t>o</w:t>
      </w:r>
      <w:r>
        <w:rPr>
          <w:rFonts w:hint="eastAsia"/>
        </w:rPr>
        <w:t>type)</w:t>
      </w:r>
    </w:p>
    <w:p w14:paraId="36085B16" w14:textId="77777777" w:rsidR="00BD5D49" w:rsidRPr="00447CFA" w:rsidRDefault="00622F5F" w:rsidP="00A777F7">
      <w:pPr>
        <w:pStyle w:val="a0"/>
      </w:pPr>
      <w:r w:rsidRPr="00447CFA">
        <w:t>Low-profile body creates new potential in living spaces</w:t>
      </w:r>
    </w:p>
    <w:p w14:paraId="799B308F" w14:textId="6CDB782A" w:rsidR="00622F5F" w:rsidRPr="00447CFA" w:rsidRDefault="003027B9" w:rsidP="00DF69EE">
      <w:r>
        <w:t xml:space="preserve">A reduction in height, as well as the chassis depth, enables more freedom of placement. </w:t>
      </w:r>
      <w:r w:rsidR="00622F5F" w:rsidRPr="00447CFA">
        <w:t>Whether in the living room or a workplace, you can use them to drive your favorite speakers as you like.</w:t>
      </w:r>
    </w:p>
    <w:p w14:paraId="51A2C86C" w14:textId="77777777" w:rsidR="00622F5F" w:rsidRPr="00447CFA" w:rsidRDefault="00622F5F" w:rsidP="00622F5F"/>
    <w:p w14:paraId="6CEFB56B" w14:textId="77777777" w:rsidR="00622F5F" w:rsidRPr="00447CFA" w:rsidRDefault="00622F5F" w:rsidP="00DF69EE">
      <w:pPr>
        <w:ind w:left="0"/>
      </w:pPr>
    </w:p>
    <w:p w14:paraId="430FB013" w14:textId="77777777" w:rsidR="00A777F7" w:rsidRPr="00447CFA" w:rsidRDefault="006C0049" w:rsidP="00A777F7">
      <w:pPr>
        <w:pStyle w:val="a0"/>
      </w:pPr>
      <w:r w:rsidRPr="00447CFA">
        <w:t>Other functions</w:t>
      </w:r>
    </w:p>
    <w:p w14:paraId="4BE29973" w14:textId="77777777" w:rsidR="00A777F7" w:rsidRPr="00447CFA" w:rsidRDefault="006C0049" w:rsidP="00A777F7">
      <w:r w:rsidRPr="00447CFA">
        <w:t>Trigger input for power synchronization with other devices</w:t>
      </w:r>
    </w:p>
    <w:p w14:paraId="1807D99F" w14:textId="0426B02C" w:rsidR="003027B9" w:rsidRDefault="006C0049" w:rsidP="00A777F7">
      <w:r w:rsidRPr="00447CFA">
        <w:t>Large</w:t>
      </w:r>
      <w:r w:rsidR="003027B9">
        <w:t xml:space="preserve"> VU meters</w:t>
      </w:r>
    </w:p>
    <w:p w14:paraId="74934F9C" w14:textId="05C9567E" w:rsidR="006C0049" w:rsidRPr="00447CFA" w:rsidRDefault="00B2200C" w:rsidP="00A777F7">
      <w:r w:rsidRPr="00447CFA">
        <w:t>Meter dimmer switching</w:t>
      </w:r>
    </w:p>
    <w:p w14:paraId="5262002B" w14:textId="77777777" w:rsidR="006C0049" w:rsidRPr="00447CFA" w:rsidRDefault="00B2200C" w:rsidP="00A777F7">
      <w:r w:rsidRPr="00447CFA">
        <w:t>Meter gain switching</w:t>
      </w:r>
    </w:p>
    <w:p w14:paraId="14AD4C10" w14:textId="7E24560C" w:rsidR="006C0049" w:rsidRPr="00447CFA" w:rsidRDefault="006C0049" w:rsidP="00A777F7">
      <w:r w:rsidRPr="00447CFA">
        <w:t>Stereo/</w:t>
      </w:r>
      <w:r w:rsidR="00447CFA" w:rsidRPr="00447CFA">
        <w:t>bi</w:t>
      </w:r>
      <w:r w:rsidR="00447CFA">
        <w:t>-</w:t>
      </w:r>
      <w:r w:rsidR="00447CFA" w:rsidRPr="00447CFA">
        <w:t>amp</w:t>
      </w:r>
      <w:r w:rsidRPr="00447CFA">
        <w:t xml:space="preserve"> switching</w:t>
      </w:r>
    </w:p>
    <w:p w14:paraId="75286686" w14:textId="77777777" w:rsidR="00392B01" w:rsidRPr="00447CFA" w:rsidRDefault="00392B01" w:rsidP="00447CFA">
      <w:pPr>
        <w:ind w:left="0"/>
      </w:pPr>
    </w:p>
    <w:p w14:paraId="29F21EFD" w14:textId="77777777" w:rsidR="006C0049" w:rsidRPr="00447CFA" w:rsidRDefault="006C0049" w:rsidP="005D76F7"/>
    <w:p w14:paraId="2A5A5D02" w14:textId="4AF9F8FF" w:rsidR="00833B4D" w:rsidRPr="007570C3" w:rsidRDefault="00B2200C" w:rsidP="00833B4D">
      <w:pPr>
        <w:pStyle w:val="ad"/>
        <w:widowControl/>
        <w:numPr>
          <w:ilvl w:val="0"/>
          <w:numId w:val="11"/>
        </w:numPr>
        <w:spacing w:line="240" w:lineRule="auto"/>
        <w:ind w:leftChars="0"/>
        <w:outlineLvl w:val="9"/>
        <w:rPr>
          <w:rStyle w:val="a7"/>
          <w:b/>
          <w:sz w:val="22"/>
          <w:szCs w:val="22"/>
        </w:rPr>
      </w:pPr>
      <w:r w:rsidRPr="00447CFA">
        <w:br w:type="page"/>
      </w:r>
      <w:r w:rsidR="00516475" w:rsidRPr="007570C3">
        <w:rPr>
          <w:rStyle w:val="a7"/>
          <w:b/>
          <w:sz w:val="22"/>
          <w:szCs w:val="22"/>
        </w:rPr>
        <w:lastRenderedPageBreak/>
        <w:t>Specifications</w:t>
      </w:r>
    </w:p>
    <w:p w14:paraId="72EC4838" w14:textId="38943FA5" w:rsidR="008F1FAE" w:rsidRPr="00447CFA" w:rsidRDefault="008F1FAE" w:rsidP="00833B4D">
      <w:pPr>
        <w:widowControl/>
        <w:spacing w:line="240" w:lineRule="auto"/>
        <w:ind w:left="0"/>
        <w:outlineLvl w:val="9"/>
        <w:rPr>
          <w:rFonts w:cs="A-OTF Shin Go Pro M"/>
          <w:sz w:val="22"/>
          <w:szCs w:val="22"/>
        </w:rPr>
      </w:pPr>
      <w:r w:rsidRPr="00447CFA">
        <w:rPr>
          <w:b/>
          <w:sz w:val="22"/>
        </w:rPr>
        <w:t>Amplifier</w:t>
      </w:r>
    </w:p>
    <w:p w14:paraId="6D9B7876" w14:textId="31589A14" w:rsidR="008F1FAE" w:rsidRPr="007570C3" w:rsidRDefault="008F1FAE" w:rsidP="008F1FAE">
      <w:pPr>
        <w:pStyle w:val="Pa7"/>
        <w:ind w:leftChars="142" w:left="284"/>
        <w:jc w:val="both"/>
        <w:rPr>
          <w:rFonts w:ascii="メイリオ" w:eastAsia="メイリオ" w:hAnsi="メイリオ" w:cs="A-OTF Shin Go Pro L"/>
          <w:color w:val="000000"/>
          <w:sz w:val="20"/>
          <w:szCs w:val="20"/>
        </w:rPr>
      </w:pPr>
      <w:r w:rsidRPr="007570C3">
        <w:rPr>
          <w:rFonts w:ascii="メイリオ" w:hAnsi="メイリオ"/>
          <w:color w:val="000000"/>
          <w:sz w:val="20"/>
        </w:rPr>
        <w:t>Practical maximum output</w:t>
      </w:r>
      <w:r w:rsidRPr="007570C3">
        <w:rPr>
          <w:rFonts w:ascii="メイリオ" w:hAnsi="メイリオ"/>
          <w:color w:val="000000"/>
          <w:sz w:val="20"/>
        </w:rPr>
        <w:tab/>
      </w:r>
      <w:r w:rsidRPr="007570C3">
        <w:rPr>
          <w:rFonts w:ascii="メイリオ" w:hAnsi="メイリオ"/>
          <w:color w:val="000000"/>
          <w:sz w:val="20"/>
        </w:rPr>
        <w:tab/>
        <w:t xml:space="preserve">260 W + 260 W (4 Ω, 1 kHz, </w:t>
      </w:r>
      <w:proofErr w:type="gramStart"/>
      <w:r w:rsidRPr="007570C3">
        <w:rPr>
          <w:rFonts w:ascii="メイリオ" w:hAnsi="メイリオ"/>
          <w:color w:val="000000"/>
          <w:sz w:val="20"/>
        </w:rPr>
        <w:t>JEITA</w:t>
      </w:r>
      <w:proofErr w:type="gramEnd"/>
      <w:r w:rsidRPr="007570C3">
        <w:rPr>
          <w:rFonts w:ascii="メイリオ" w:hAnsi="メイリオ"/>
          <w:color w:val="000000"/>
          <w:sz w:val="20"/>
        </w:rPr>
        <w:t>)</w:t>
      </w:r>
    </w:p>
    <w:p w14:paraId="00694B45" w14:textId="4348FB5B" w:rsidR="008F1FAE" w:rsidRPr="007570C3" w:rsidRDefault="008F1FAE" w:rsidP="008F1FAE">
      <w:pPr>
        <w:pStyle w:val="Pa66"/>
        <w:ind w:leftChars="1680" w:left="3360" w:right="800" w:firstLine="840"/>
        <w:rPr>
          <w:rFonts w:ascii="メイリオ" w:eastAsia="メイリオ" w:hAnsi="メイリオ" w:cs="A-OTF Shin Go Pro L"/>
          <w:color w:val="000000"/>
          <w:sz w:val="20"/>
          <w:szCs w:val="20"/>
        </w:rPr>
      </w:pPr>
      <w:r w:rsidRPr="007570C3">
        <w:rPr>
          <w:rFonts w:ascii="メイリオ" w:hAnsi="メイリオ"/>
          <w:color w:val="000000"/>
          <w:sz w:val="20"/>
        </w:rPr>
        <w:t>170 W + 170 W (8</w:t>
      </w:r>
      <w:r w:rsidR="000D070D" w:rsidRPr="007570C3">
        <w:rPr>
          <w:rFonts w:ascii="メイリオ" w:hAnsi="メイリオ"/>
          <w:color w:val="000000"/>
          <w:sz w:val="20"/>
        </w:rPr>
        <w:t xml:space="preserve"> </w:t>
      </w:r>
      <w:r w:rsidRPr="007570C3">
        <w:rPr>
          <w:rFonts w:ascii="メイリオ" w:hAnsi="メイリオ"/>
          <w:color w:val="000000"/>
          <w:sz w:val="20"/>
        </w:rPr>
        <w:t>Ω, 1 kHz, JEITA)</w:t>
      </w:r>
    </w:p>
    <w:p w14:paraId="6279480B" w14:textId="54DFB0AA" w:rsidR="008F1FAE" w:rsidRPr="007570C3" w:rsidRDefault="008F1FAE" w:rsidP="008F1FAE">
      <w:pPr>
        <w:pStyle w:val="Pa7"/>
        <w:ind w:leftChars="142" w:left="284"/>
        <w:jc w:val="both"/>
        <w:rPr>
          <w:rFonts w:ascii="メイリオ" w:eastAsia="メイリオ" w:hAnsi="メイリオ" w:cs="A-OTF Shin Go Pro L"/>
          <w:color w:val="000000"/>
          <w:sz w:val="20"/>
          <w:szCs w:val="20"/>
        </w:rPr>
      </w:pPr>
      <w:r w:rsidRPr="007570C3">
        <w:rPr>
          <w:rFonts w:ascii="メイリオ" w:hAnsi="メイリオ"/>
          <w:color w:val="000000"/>
          <w:sz w:val="20"/>
        </w:rPr>
        <w:t>Rated output</w:t>
      </w:r>
      <w:r w:rsidRPr="007570C3">
        <w:rPr>
          <w:rFonts w:ascii="メイリオ" w:hAnsi="メイリオ"/>
          <w:color w:val="000000"/>
          <w:sz w:val="20"/>
        </w:rPr>
        <w:tab/>
      </w:r>
      <w:r w:rsidRPr="007570C3">
        <w:rPr>
          <w:rFonts w:ascii="メイリオ" w:hAnsi="メイリオ"/>
          <w:color w:val="000000"/>
          <w:sz w:val="20"/>
        </w:rPr>
        <w:tab/>
      </w:r>
      <w:r w:rsidRPr="007570C3">
        <w:rPr>
          <w:rFonts w:ascii="メイリオ" w:hAnsi="メイリオ"/>
          <w:color w:val="000000"/>
          <w:sz w:val="20"/>
        </w:rPr>
        <w:tab/>
      </w:r>
      <w:r w:rsidR="00447CFA" w:rsidRPr="007570C3">
        <w:rPr>
          <w:rFonts w:ascii="メイリオ" w:hAnsi="メイリオ"/>
          <w:color w:val="000000"/>
          <w:sz w:val="20"/>
        </w:rPr>
        <w:tab/>
      </w:r>
      <w:r w:rsidRPr="007570C3">
        <w:rPr>
          <w:rFonts w:ascii="メイリオ" w:hAnsi="メイリオ"/>
          <w:color w:val="000000"/>
          <w:sz w:val="20"/>
        </w:rPr>
        <w:t xml:space="preserve">230 W + 230 W </w:t>
      </w:r>
      <w:r w:rsidR="000D070D" w:rsidRPr="007570C3">
        <w:rPr>
          <w:rFonts w:ascii="メイリオ" w:hAnsi="メイリオ"/>
          <w:color w:val="000000"/>
          <w:sz w:val="20"/>
        </w:rPr>
        <w:t>(</w:t>
      </w:r>
      <w:r w:rsidRPr="007570C3">
        <w:rPr>
          <w:rFonts w:ascii="メイリオ" w:hAnsi="メイリオ"/>
          <w:color w:val="000000"/>
          <w:sz w:val="20"/>
        </w:rPr>
        <w:t>4 Ω, 1% THD, 1 kHz)</w:t>
      </w:r>
    </w:p>
    <w:p w14:paraId="61CDADC1" w14:textId="53494B4F" w:rsidR="008F1FAE" w:rsidRPr="007570C3" w:rsidRDefault="007B4028" w:rsidP="008F1FAE">
      <w:pPr>
        <w:pStyle w:val="Pa66"/>
        <w:ind w:leftChars="1790" w:left="3580" w:right="800" w:firstLine="620"/>
        <w:rPr>
          <w:rFonts w:ascii="メイリオ" w:eastAsia="メイリオ" w:hAnsi="メイリオ" w:cs="A-OTF Shin Go Pro L"/>
          <w:color w:val="000000"/>
          <w:sz w:val="20"/>
          <w:szCs w:val="20"/>
        </w:rPr>
      </w:pPr>
      <w:r>
        <w:rPr>
          <w:rFonts w:ascii="メイリオ" w:hAnsi="メイリオ"/>
          <w:color w:val="000000"/>
          <w:sz w:val="20"/>
        </w:rPr>
        <w:t>1</w:t>
      </w:r>
      <w:r>
        <w:rPr>
          <w:rFonts w:ascii="メイリオ" w:hAnsi="メイリオ" w:hint="eastAsia"/>
          <w:color w:val="000000"/>
          <w:sz w:val="20"/>
        </w:rPr>
        <w:t>2</w:t>
      </w:r>
      <w:r w:rsidR="008F1FAE" w:rsidRPr="007570C3">
        <w:rPr>
          <w:rFonts w:ascii="メイリオ" w:hAnsi="メイリオ"/>
          <w:color w:val="000000"/>
          <w:sz w:val="20"/>
        </w:rPr>
        <w:t>5</w:t>
      </w:r>
      <w:r w:rsidR="000D070D" w:rsidRPr="007570C3">
        <w:rPr>
          <w:rFonts w:ascii="メイリオ" w:hAnsi="メイリオ"/>
          <w:color w:val="000000"/>
          <w:sz w:val="20"/>
        </w:rPr>
        <w:t xml:space="preserve"> </w:t>
      </w:r>
      <w:r>
        <w:rPr>
          <w:rFonts w:ascii="メイリオ" w:hAnsi="メイリオ"/>
          <w:color w:val="000000"/>
          <w:sz w:val="20"/>
        </w:rPr>
        <w:t>W + 1</w:t>
      </w:r>
      <w:r>
        <w:rPr>
          <w:rFonts w:ascii="メイリオ" w:hAnsi="メイリオ" w:hint="eastAsia"/>
          <w:color w:val="000000"/>
          <w:sz w:val="20"/>
        </w:rPr>
        <w:t>2</w:t>
      </w:r>
      <w:bookmarkStart w:id="0" w:name="_GoBack"/>
      <w:bookmarkEnd w:id="0"/>
      <w:r w:rsidR="008F1FAE" w:rsidRPr="007570C3">
        <w:rPr>
          <w:rFonts w:ascii="メイリオ" w:hAnsi="メイリオ"/>
          <w:color w:val="000000"/>
          <w:sz w:val="20"/>
        </w:rPr>
        <w:t>5</w:t>
      </w:r>
      <w:r w:rsidR="000D070D" w:rsidRPr="007570C3">
        <w:rPr>
          <w:rFonts w:ascii="メイリオ" w:hAnsi="メイリオ"/>
          <w:color w:val="000000"/>
          <w:sz w:val="20"/>
        </w:rPr>
        <w:t xml:space="preserve"> </w:t>
      </w:r>
      <w:r w:rsidR="008F1FAE" w:rsidRPr="007570C3">
        <w:rPr>
          <w:rFonts w:ascii="メイリオ" w:hAnsi="メイリオ"/>
          <w:color w:val="000000"/>
          <w:sz w:val="20"/>
        </w:rPr>
        <w:t>W (8</w:t>
      </w:r>
      <w:r w:rsidR="000D070D" w:rsidRPr="007570C3">
        <w:rPr>
          <w:rFonts w:ascii="メイリオ" w:hAnsi="メイリオ"/>
          <w:color w:val="000000"/>
          <w:sz w:val="20"/>
        </w:rPr>
        <w:t xml:space="preserve"> </w:t>
      </w:r>
      <w:r w:rsidR="008F1FAE" w:rsidRPr="007570C3">
        <w:rPr>
          <w:rFonts w:ascii="メイリオ" w:hAnsi="メイリオ"/>
          <w:color w:val="000000"/>
          <w:sz w:val="20"/>
        </w:rPr>
        <w:t>Ω, 1 kHz, JEITA)</w:t>
      </w:r>
    </w:p>
    <w:p w14:paraId="2A8FB296" w14:textId="543DEB2B" w:rsidR="008F1FAE" w:rsidRPr="007570C3" w:rsidRDefault="008F1FAE" w:rsidP="008F1FAE">
      <w:pPr>
        <w:pStyle w:val="Pa7"/>
        <w:ind w:leftChars="142" w:left="284"/>
        <w:jc w:val="both"/>
        <w:rPr>
          <w:rFonts w:ascii="メイリオ" w:eastAsia="メイリオ" w:hAnsi="メイリオ" w:cs="A-OTF Shin Go Pro L"/>
          <w:color w:val="000000"/>
          <w:sz w:val="20"/>
          <w:szCs w:val="20"/>
        </w:rPr>
      </w:pPr>
      <w:r w:rsidRPr="007570C3">
        <w:rPr>
          <w:rFonts w:ascii="メイリオ" w:hAnsi="メイリオ"/>
          <w:color w:val="000000"/>
          <w:sz w:val="20"/>
        </w:rPr>
        <w:t>Compatible speaker impedance</w:t>
      </w:r>
      <w:r w:rsidRPr="007570C3">
        <w:rPr>
          <w:rFonts w:ascii="メイリオ" w:hAnsi="メイリオ"/>
          <w:color w:val="000000"/>
          <w:sz w:val="20"/>
        </w:rPr>
        <w:tab/>
      </w:r>
      <w:r w:rsidR="00447CFA" w:rsidRPr="007570C3">
        <w:rPr>
          <w:rFonts w:ascii="メイリオ" w:hAnsi="メイリオ"/>
          <w:color w:val="000000"/>
          <w:sz w:val="20"/>
        </w:rPr>
        <w:tab/>
      </w:r>
      <w:r w:rsidRPr="007570C3">
        <w:rPr>
          <w:rFonts w:ascii="メイリオ" w:hAnsi="メイリオ"/>
          <w:color w:val="000000"/>
          <w:sz w:val="20"/>
        </w:rPr>
        <w:t>4–8 Ω</w:t>
      </w:r>
    </w:p>
    <w:p w14:paraId="65C2E66D" w14:textId="6673A18B" w:rsidR="008F1FAE" w:rsidRPr="007570C3" w:rsidRDefault="008F1FAE" w:rsidP="008F1FAE">
      <w:pPr>
        <w:pStyle w:val="Pa7"/>
        <w:ind w:leftChars="142" w:left="284"/>
        <w:jc w:val="both"/>
        <w:rPr>
          <w:rFonts w:ascii="メイリオ" w:eastAsia="メイリオ" w:hAnsi="メイリオ" w:cs="A-OTF Shin Go Pro L"/>
          <w:color w:val="000000"/>
          <w:sz w:val="20"/>
          <w:szCs w:val="20"/>
        </w:rPr>
      </w:pPr>
      <w:r w:rsidRPr="007570C3">
        <w:rPr>
          <w:rFonts w:ascii="メイリオ" w:hAnsi="メイリオ"/>
          <w:color w:val="000000"/>
          <w:sz w:val="20"/>
        </w:rPr>
        <w:t>Total harmonic distortion ratio</w:t>
      </w:r>
      <w:r w:rsidRPr="007570C3">
        <w:rPr>
          <w:rFonts w:ascii="メイリオ" w:hAnsi="メイリオ"/>
          <w:color w:val="000000"/>
          <w:sz w:val="20"/>
        </w:rPr>
        <w:tab/>
      </w:r>
      <w:r w:rsidR="00447CFA" w:rsidRPr="007570C3">
        <w:rPr>
          <w:rFonts w:ascii="メイリオ" w:hAnsi="メイリオ"/>
          <w:color w:val="000000"/>
          <w:sz w:val="20"/>
        </w:rPr>
        <w:tab/>
      </w:r>
      <w:r w:rsidRPr="007570C3">
        <w:rPr>
          <w:rFonts w:ascii="メイリオ" w:hAnsi="メイリオ"/>
          <w:color w:val="000000"/>
          <w:sz w:val="20"/>
        </w:rPr>
        <w:t>0.003% (8 Ω, 1 kHz, 55 W, JEITA)</w:t>
      </w:r>
    </w:p>
    <w:p w14:paraId="010EDDCF" w14:textId="130F074C" w:rsidR="008F1FAE" w:rsidRPr="007570C3" w:rsidRDefault="008F1FAE" w:rsidP="008F1FAE">
      <w:pPr>
        <w:pStyle w:val="Pa7"/>
        <w:ind w:leftChars="142" w:left="284"/>
        <w:jc w:val="both"/>
        <w:rPr>
          <w:rFonts w:ascii="メイリオ" w:eastAsia="メイリオ" w:hAnsi="メイリオ" w:cs="A-OTF Shin Go Pro L"/>
          <w:color w:val="000000"/>
          <w:sz w:val="20"/>
          <w:szCs w:val="20"/>
        </w:rPr>
      </w:pPr>
      <w:r w:rsidRPr="007570C3">
        <w:rPr>
          <w:rFonts w:ascii="メイリオ" w:hAnsi="メイリオ"/>
          <w:color w:val="000000"/>
          <w:sz w:val="20"/>
        </w:rPr>
        <w:t>S/N ratio</w:t>
      </w:r>
      <w:r w:rsidRPr="007570C3">
        <w:rPr>
          <w:rFonts w:ascii="メイリオ" w:hAnsi="メイリオ"/>
          <w:color w:val="000000"/>
          <w:sz w:val="20"/>
        </w:rPr>
        <w:tab/>
      </w:r>
      <w:r w:rsidRPr="007570C3">
        <w:rPr>
          <w:rFonts w:ascii="メイリオ" w:hAnsi="メイリオ"/>
          <w:color w:val="000000"/>
          <w:sz w:val="20"/>
        </w:rPr>
        <w:tab/>
      </w:r>
      <w:r w:rsidRPr="007570C3">
        <w:rPr>
          <w:rFonts w:ascii="メイリオ" w:hAnsi="メイリオ"/>
          <w:color w:val="000000"/>
          <w:sz w:val="20"/>
        </w:rPr>
        <w:tab/>
      </w:r>
      <w:r w:rsidRPr="007570C3">
        <w:rPr>
          <w:rFonts w:ascii="メイリオ" w:hAnsi="メイリオ"/>
          <w:color w:val="000000"/>
          <w:sz w:val="20"/>
        </w:rPr>
        <w:tab/>
        <w:t>110 dB (8 Ω, 1 kHz, IHF-A)</w:t>
      </w:r>
    </w:p>
    <w:p w14:paraId="32600B7E" w14:textId="4BF125AE" w:rsidR="008F1FAE" w:rsidRPr="007570C3" w:rsidRDefault="008F1FAE" w:rsidP="008F1FAE">
      <w:pPr>
        <w:pStyle w:val="Pa7"/>
        <w:ind w:leftChars="142" w:left="284"/>
        <w:jc w:val="both"/>
        <w:rPr>
          <w:rFonts w:ascii="メイリオ" w:eastAsia="メイリオ" w:hAnsi="メイリオ" w:cs="A-OTF Shin Go Pro L"/>
          <w:color w:val="000000"/>
          <w:sz w:val="20"/>
          <w:szCs w:val="20"/>
        </w:rPr>
      </w:pPr>
      <w:r w:rsidRPr="007570C3">
        <w:rPr>
          <w:rFonts w:ascii="メイリオ" w:hAnsi="メイリオ"/>
          <w:color w:val="000000"/>
          <w:sz w:val="20"/>
        </w:rPr>
        <w:t>Frequency re</w:t>
      </w:r>
      <w:r w:rsidR="003027B9">
        <w:rPr>
          <w:rFonts w:ascii="メイリオ" w:hAnsi="メイリオ"/>
          <w:color w:val="000000"/>
          <w:sz w:val="20"/>
        </w:rPr>
        <w:t>sponse</w:t>
      </w:r>
      <w:r w:rsidR="003027B9">
        <w:rPr>
          <w:rFonts w:ascii="メイリオ" w:hAnsi="メイリオ"/>
          <w:color w:val="000000"/>
          <w:sz w:val="20"/>
        </w:rPr>
        <w:tab/>
      </w:r>
      <w:r w:rsidR="003027B9">
        <w:rPr>
          <w:rFonts w:ascii="メイリオ" w:hAnsi="メイリオ"/>
          <w:color w:val="000000"/>
          <w:sz w:val="20"/>
        </w:rPr>
        <w:tab/>
      </w:r>
      <w:r w:rsidR="003027B9">
        <w:rPr>
          <w:rFonts w:ascii="メイリオ" w:hAnsi="メイリオ"/>
          <w:color w:val="000000"/>
          <w:sz w:val="20"/>
        </w:rPr>
        <w:tab/>
        <w:t>10 Hz – 50 kHz (+0 dB,-</w:t>
      </w:r>
      <w:r w:rsidRPr="007570C3">
        <w:rPr>
          <w:rFonts w:ascii="メイリオ" w:hAnsi="メイリオ"/>
          <w:color w:val="000000"/>
          <w:sz w:val="20"/>
        </w:rPr>
        <w:t>6 dB) (8 Ω, JEITA)</w:t>
      </w:r>
    </w:p>
    <w:p w14:paraId="29A5AA95" w14:textId="509EDBBB" w:rsidR="008F1FAE" w:rsidRPr="007570C3" w:rsidRDefault="008F1FAE" w:rsidP="008F1FAE">
      <w:pPr>
        <w:pStyle w:val="Pa7"/>
        <w:ind w:leftChars="142" w:left="284"/>
        <w:jc w:val="both"/>
        <w:rPr>
          <w:rFonts w:ascii="メイリオ" w:eastAsia="メイリオ" w:hAnsi="メイリオ" w:cs="A-OTF Shin Go Pro L"/>
          <w:color w:val="000000"/>
          <w:sz w:val="20"/>
          <w:szCs w:val="20"/>
        </w:rPr>
      </w:pPr>
      <w:r w:rsidRPr="007570C3">
        <w:rPr>
          <w:rFonts w:ascii="メイリオ" w:hAnsi="メイリオ"/>
          <w:color w:val="000000"/>
          <w:sz w:val="20"/>
        </w:rPr>
        <w:t>Input Sensitivity</w:t>
      </w:r>
      <w:r w:rsidRPr="007570C3">
        <w:rPr>
          <w:rFonts w:ascii="メイリオ" w:hAnsi="メイリオ"/>
          <w:color w:val="000000"/>
          <w:sz w:val="20"/>
        </w:rPr>
        <w:tab/>
      </w:r>
      <w:r w:rsidRPr="007570C3">
        <w:rPr>
          <w:rFonts w:ascii="メイリオ" w:hAnsi="メイリオ"/>
          <w:color w:val="000000"/>
          <w:sz w:val="20"/>
        </w:rPr>
        <w:tab/>
      </w:r>
      <w:r w:rsidRPr="007570C3">
        <w:rPr>
          <w:rFonts w:ascii="メイリオ" w:hAnsi="メイリオ"/>
          <w:color w:val="000000"/>
          <w:sz w:val="20"/>
        </w:rPr>
        <w:tab/>
        <w:t>RCA jacks: 1.6 V</w:t>
      </w:r>
    </w:p>
    <w:p w14:paraId="538DD1E2" w14:textId="75CC345C" w:rsidR="008F1FAE" w:rsidRPr="007570C3" w:rsidRDefault="008F1FAE" w:rsidP="008F1FAE">
      <w:pPr>
        <w:pStyle w:val="Pa7"/>
        <w:ind w:leftChars="1680" w:left="3360" w:firstLine="840"/>
        <w:jc w:val="both"/>
        <w:rPr>
          <w:rFonts w:ascii="メイリオ" w:eastAsia="メイリオ" w:hAnsi="メイリオ" w:cs="A-OTF Shin Go Pro L"/>
          <w:color w:val="000000"/>
          <w:sz w:val="20"/>
          <w:szCs w:val="20"/>
        </w:rPr>
      </w:pPr>
      <w:r w:rsidRPr="007570C3">
        <w:rPr>
          <w:rFonts w:ascii="メイリオ" w:hAnsi="メイリオ"/>
          <w:color w:val="000000"/>
          <w:sz w:val="20"/>
        </w:rPr>
        <w:t>XLR jacks: 1.6 V</w:t>
      </w:r>
    </w:p>
    <w:p w14:paraId="2EE9C2B2" w14:textId="0921C3B8" w:rsidR="00447CFA" w:rsidRPr="007570C3" w:rsidRDefault="008F1FAE" w:rsidP="008F1FAE">
      <w:pPr>
        <w:pStyle w:val="Pa7"/>
        <w:ind w:leftChars="142" w:left="284"/>
        <w:jc w:val="both"/>
        <w:rPr>
          <w:rFonts w:ascii="メイリオ" w:hAnsi="メイリオ"/>
          <w:color w:val="000000"/>
          <w:sz w:val="20"/>
        </w:rPr>
      </w:pPr>
      <w:r w:rsidRPr="007570C3">
        <w:rPr>
          <w:rFonts w:ascii="メイリオ" w:hAnsi="メイリオ"/>
          <w:color w:val="000000"/>
          <w:sz w:val="20"/>
        </w:rPr>
        <w:t>Input impedance</w:t>
      </w:r>
      <w:r w:rsidRPr="007570C3">
        <w:rPr>
          <w:rFonts w:ascii="メイリオ" w:hAnsi="メイリオ"/>
          <w:color w:val="000000"/>
          <w:sz w:val="20"/>
        </w:rPr>
        <w:tab/>
      </w:r>
      <w:r w:rsidRPr="007570C3">
        <w:rPr>
          <w:rFonts w:ascii="メイリオ" w:hAnsi="メイリオ"/>
          <w:color w:val="000000"/>
          <w:sz w:val="20"/>
        </w:rPr>
        <w:tab/>
      </w:r>
      <w:r w:rsidRPr="007570C3">
        <w:rPr>
          <w:rFonts w:ascii="メイリオ" w:hAnsi="メイリオ"/>
          <w:color w:val="000000"/>
          <w:sz w:val="20"/>
        </w:rPr>
        <w:tab/>
        <w:t>RCA jacks:</w:t>
      </w:r>
      <w:r w:rsidR="00447CFA" w:rsidRPr="007570C3">
        <w:rPr>
          <w:rFonts w:ascii="メイリオ" w:hAnsi="メイリオ"/>
          <w:color w:val="000000"/>
          <w:sz w:val="20"/>
        </w:rPr>
        <w:tab/>
      </w:r>
      <w:r w:rsidRPr="007570C3">
        <w:rPr>
          <w:rFonts w:ascii="メイリオ" w:hAnsi="メイリオ"/>
          <w:color w:val="000000"/>
          <w:sz w:val="20"/>
        </w:rPr>
        <w:t xml:space="preserve">32 </w:t>
      </w:r>
      <w:proofErr w:type="spellStart"/>
      <w:r w:rsidRPr="007570C3">
        <w:rPr>
          <w:rFonts w:ascii="メイリオ" w:hAnsi="メイリオ"/>
          <w:color w:val="000000"/>
          <w:sz w:val="20"/>
        </w:rPr>
        <w:t>kΩ</w:t>
      </w:r>
      <w:proofErr w:type="spellEnd"/>
      <w:r w:rsidRPr="007570C3">
        <w:rPr>
          <w:rFonts w:ascii="メイリオ" w:hAnsi="メイリオ"/>
          <w:color w:val="000000"/>
          <w:sz w:val="20"/>
        </w:rPr>
        <w:t xml:space="preserve"> (during stereo operation)</w:t>
      </w:r>
    </w:p>
    <w:p w14:paraId="02B9B2B2" w14:textId="0C658D48" w:rsidR="008F1FAE" w:rsidRPr="007570C3" w:rsidRDefault="008F1FAE" w:rsidP="00447CFA">
      <w:pPr>
        <w:pStyle w:val="Pa7"/>
        <w:ind w:leftChars="2662" w:left="5324" w:firstLine="556"/>
        <w:jc w:val="both"/>
        <w:rPr>
          <w:rFonts w:ascii="メイリオ" w:eastAsia="メイリオ" w:hAnsi="メイリオ" w:cs="A-OTF Shin Go Pro L"/>
          <w:color w:val="000000"/>
          <w:sz w:val="20"/>
          <w:szCs w:val="20"/>
        </w:rPr>
      </w:pPr>
      <w:r w:rsidRPr="007570C3">
        <w:rPr>
          <w:rFonts w:ascii="メイリオ" w:hAnsi="メイリオ"/>
          <w:color w:val="000000"/>
          <w:sz w:val="20"/>
        </w:rPr>
        <w:t xml:space="preserve">16 </w:t>
      </w:r>
      <w:proofErr w:type="spellStart"/>
      <w:r w:rsidRPr="007570C3">
        <w:rPr>
          <w:rFonts w:ascii="メイリオ" w:hAnsi="メイリオ"/>
          <w:color w:val="000000"/>
          <w:sz w:val="20"/>
        </w:rPr>
        <w:t>kΩ</w:t>
      </w:r>
      <w:proofErr w:type="spellEnd"/>
      <w:r w:rsidRPr="007570C3">
        <w:rPr>
          <w:rFonts w:ascii="メイリオ" w:hAnsi="メイリオ"/>
          <w:color w:val="000000"/>
          <w:sz w:val="20"/>
        </w:rPr>
        <w:t xml:space="preserve"> (during bi-amp operation)</w:t>
      </w:r>
    </w:p>
    <w:p w14:paraId="7E512476" w14:textId="08FC3FF0" w:rsidR="00447CFA" w:rsidRPr="007570C3" w:rsidRDefault="008F1FAE" w:rsidP="00447CFA">
      <w:pPr>
        <w:pStyle w:val="Pa18"/>
        <w:ind w:left="4200"/>
        <w:jc w:val="both"/>
        <w:rPr>
          <w:rFonts w:ascii="メイリオ" w:hAnsi="メイリオ"/>
          <w:color w:val="000000"/>
          <w:sz w:val="20"/>
        </w:rPr>
      </w:pPr>
      <w:r w:rsidRPr="007570C3">
        <w:rPr>
          <w:rFonts w:ascii="メイリオ" w:hAnsi="メイリオ"/>
          <w:color w:val="000000"/>
          <w:sz w:val="20"/>
        </w:rPr>
        <w:t>XLR jacks:</w:t>
      </w:r>
      <w:r w:rsidR="00447CFA" w:rsidRPr="007570C3">
        <w:rPr>
          <w:rFonts w:ascii="メイリオ" w:hAnsi="メイリオ"/>
          <w:color w:val="000000"/>
          <w:sz w:val="20"/>
        </w:rPr>
        <w:tab/>
      </w:r>
      <w:r w:rsidRPr="007570C3">
        <w:rPr>
          <w:rFonts w:ascii="メイリオ" w:hAnsi="メイリオ"/>
          <w:color w:val="000000"/>
          <w:sz w:val="20"/>
        </w:rPr>
        <w:t xml:space="preserve">64 </w:t>
      </w:r>
      <w:proofErr w:type="spellStart"/>
      <w:r w:rsidRPr="007570C3">
        <w:rPr>
          <w:rFonts w:ascii="メイリオ" w:hAnsi="メイリオ"/>
          <w:color w:val="000000"/>
          <w:sz w:val="20"/>
        </w:rPr>
        <w:t>kΩ</w:t>
      </w:r>
      <w:proofErr w:type="spellEnd"/>
      <w:r w:rsidRPr="007570C3">
        <w:rPr>
          <w:rFonts w:ascii="メイリオ" w:hAnsi="メイリオ"/>
          <w:color w:val="000000"/>
          <w:sz w:val="20"/>
        </w:rPr>
        <w:t xml:space="preserve"> (during stereo operation)</w:t>
      </w:r>
    </w:p>
    <w:p w14:paraId="2908FB88" w14:textId="58DF01B3" w:rsidR="009E4C23" w:rsidRPr="007570C3" w:rsidRDefault="008F1FAE" w:rsidP="00447CFA">
      <w:pPr>
        <w:pStyle w:val="Pa18"/>
        <w:ind w:left="5040" w:firstLine="840"/>
        <w:jc w:val="both"/>
        <w:rPr>
          <w:rFonts w:ascii="メイリオ" w:eastAsia="メイリオ" w:hAnsi="メイリオ" w:cs="A-OTF Shin Go Pro L"/>
          <w:color w:val="000000"/>
          <w:sz w:val="20"/>
          <w:szCs w:val="20"/>
        </w:rPr>
      </w:pPr>
      <w:r w:rsidRPr="007570C3">
        <w:rPr>
          <w:rFonts w:ascii="メイリオ" w:hAnsi="メイリオ"/>
          <w:color w:val="000000"/>
          <w:sz w:val="20"/>
        </w:rPr>
        <w:t xml:space="preserve">32 </w:t>
      </w:r>
      <w:proofErr w:type="spellStart"/>
      <w:r w:rsidRPr="007570C3">
        <w:rPr>
          <w:rFonts w:ascii="メイリオ" w:hAnsi="メイリオ"/>
          <w:color w:val="000000"/>
          <w:sz w:val="20"/>
        </w:rPr>
        <w:t>kΩ</w:t>
      </w:r>
      <w:proofErr w:type="spellEnd"/>
      <w:r w:rsidRPr="007570C3">
        <w:rPr>
          <w:rFonts w:ascii="メイリオ" w:hAnsi="メイリオ"/>
          <w:color w:val="000000"/>
          <w:sz w:val="20"/>
        </w:rPr>
        <w:t xml:space="preserve"> (during bi-amp operation)</w:t>
      </w:r>
    </w:p>
    <w:p w14:paraId="58A651F8" w14:textId="4835A320" w:rsidR="008F1FAE" w:rsidRDefault="008F1FAE" w:rsidP="008F1FAE">
      <w:pPr>
        <w:ind w:left="0"/>
        <w:rPr>
          <w:rFonts w:cs="A-OTF Shin Go Pro L"/>
          <w:szCs w:val="20"/>
        </w:rPr>
      </w:pPr>
    </w:p>
    <w:p w14:paraId="4CBFCEC0" w14:textId="77777777" w:rsidR="00833B4D" w:rsidRPr="00447CFA" w:rsidRDefault="00833B4D" w:rsidP="008F1FAE">
      <w:pPr>
        <w:ind w:left="0"/>
        <w:rPr>
          <w:rFonts w:cs="A-OTF Shin Go Pro L"/>
          <w:szCs w:val="20"/>
        </w:rPr>
      </w:pPr>
    </w:p>
    <w:p w14:paraId="7FA38576" w14:textId="77777777" w:rsidR="008F1FAE" w:rsidRPr="00447CFA" w:rsidRDefault="008F1FAE" w:rsidP="008F1FAE">
      <w:pPr>
        <w:pStyle w:val="Pa15"/>
        <w:spacing w:after="100"/>
        <w:rPr>
          <w:rFonts w:ascii="メイリオ" w:eastAsia="メイリオ" w:hAnsi="メイリオ" w:cs="A-OTF Shin Go Pro M"/>
          <w:color w:val="000000"/>
          <w:sz w:val="22"/>
          <w:szCs w:val="22"/>
        </w:rPr>
      </w:pPr>
      <w:r w:rsidRPr="00447CFA">
        <w:rPr>
          <w:rFonts w:ascii="メイリオ" w:hAnsi="メイリオ"/>
          <w:b/>
          <w:color w:val="000000"/>
          <w:sz w:val="22"/>
        </w:rPr>
        <w:t>External control</w:t>
      </w:r>
    </w:p>
    <w:p w14:paraId="3F43EF10" w14:textId="7743F4D5" w:rsidR="008F1FAE" w:rsidRPr="007570C3" w:rsidRDefault="008F1FAE" w:rsidP="008F1FAE">
      <w:pPr>
        <w:pStyle w:val="Pa65"/>
        <w:ind w:leftChars="213" w:left="426" w:right="800"/>
        <w:rPr>
          <w:rFonts w:ascii="メイリオ" w:eastAsia="メイリオ" w:hAnsi="メイリオ" w:cs="A-OTF Shin Go Pro L"/>
          <w:color w:val="000000"/>
          <w:sz w:val="20"/>
          <w:szCs w:val="20"/>
        </w:rPr>
      </w:pPr>
      <w:r w:rsidRPr="007570C3">
        <w:rPr>
          <w:rFonts w:ascii="メイリオ" w:hAnsi="メイリオ"/>
          <w:color w:val="000000"/>
          <w:sz w:val="20"/>
        </w:rPr>
        <w:t>Trigger input (12V TRIGGER IN)</w:t>
      </w:r>
      <w:r w:rsidRPr="007570C3">
        <w:rPr>
          <w:rFonts w:ascii="メイリオ" w:hAnsi="メイリオ"/>
          <w:color w:val="000000"/>
          <w:sz w:val="20"/>
        </w:rPr>
        <w:tab/>
        <w:t>1 (3.5mm mono mini jack)</w:t>
      </w:r>
    </w:p>
    <w:p w14:paraId="2C370192" w14:textId="051482C6" w:rsidR="008F1FAE" w:rsidRPr="007570C3" w:rsidRDefault="008F1FAE" w:rsidP="002916E3">
      <w:pPr>
        <w:pStyle w:val="Pa18"/>
        <w:ind w:leftChars="213" w:left="426"/>
        <w:jc w:val="both"/>
        <w:rPr>
          <w:rFonts w:ascii="メイリオ" w:eastAsia="メイリオ" w:hAnsi="メイリオ" w:cs="A-OTF Shin Go Pro L"/>
          <w:color w:val="000000"/>
          <w:sz w:val="20"/>
          <w:szCs w:val="20"/>
        </w:rPr>
      </w:pPr>
      <w:r w:rsidRPr="007570C3">
        <w:rPr>
          <w:rFonts w:ascii="メイリオ" w:hAnsi="メイリオ"/>
          <w:color w:val="000000"/>
          <w:sz w:val="20"/>
        </w:rPr>
        <w:t>Input level</w:t>
      </w:r>
      <w:r w:rsidRPr="007570C3">
        <w:rPr>
          <w:rFonts w:ascii="メイリオ" w:hAnsi="メイリオ"/>
          <w:color w:val="000000"/>
          <w:sz w:val="20"/>
        </w:rPr>
        <w:tab/>
      </w:r>
      <w:r w:rsidRPr="007570C3">
        <w:rPr>
          <w:rFonts w:ascii="メイリオ" w:hAnsi="メイリオ"/>
          <w:color w:val="000000"/>
          <w:sz w:val="20"/>
        </w:rPr>
        <w:tab/>
      </w:r>
      <w:r w:rsidRPr="007570C3">
        <w:rPr>
          <w:rFonts w:ascii="メイリオ" w:hAnsi="メイリオ"/>
          <w:color w:val="000000"/>
          <w:sz w:val="20"/>
        </w:rPr>
        <w:tab/>
      </w:r>
      <w:r w:rsidRPr="007570C3">
        <w:rPr>
          <w:rFonts w:ascii="メイリオ" w:hAnsi="メイリオ"/>
          <w:color w:val="000000"/>
          <w:sz w:val="20"/>
        </w:rPr>
        <w:tab/>
        <w:t>12 V, 1 mA</w:t>
      </w:r>
    </w:p>
    <w:p w14:paraId="5543FFD3" w14:textId="77777777" w:rsidR="008F1FAE" w:rsidRPr="007570C3" w:rsidRDefault="008F1FAE" w:rsidP="008F1FAE">
      <w:pPr>
        <w:ind w:leftChars="213" w:left="426"/>
      </w:pPr>
      <w:r w:rsidRPr="007570C3">
        <w:t>Trigger output (12V TRIGGER THRU)</w:t>
      </w:r>
      <w:r w:rsidRPr="007570C3">
        <w:tab/>
        <w:t>1 (3.5mm mono mini jack)</w:t>
      </w:r>
    </w:p>
    <w:p w14:paraId="2CBA2DED" w14:textId="77777777" w:rsidR="008F1FAE" w:rsidRPr="007570C3" w:rsidRDefault="008F1FAE" w:rsidP="007570C3">
      <w:pPr>
        <w:ind w:left="0"/>
        <w:rPr>
          <w:rFonts w:ascii="A-OTF Shin Go Pro L" w:eastAsia="A-OTF Shin Go Pro L" w:cs="A-OTF Shin Go Pro L"/>
          <w:szCs w:val="20"/>
        </w:rPr>
      </w:pPr>
    </w:p>
    <w:p w14:paraId="1B976DE3" w14:textId="77777777" w:rsidR="009E644F" w:rsidRDefault="009E644F" w:rsidP="007570C3">
      <w:pPr>
        <w:ind w:left="0"/>
        <w:rPr>
          <w:b/>
          <w:sz w:val="22"/>
          <w:szCs w:val="22"/>
        </w:rPr>
      </w:pPr>
    </w:p>
    <w:p w14:paraId="7D80A2A1" w14:textId="03317663" w:rsidR="000617A6" w:rsidRPr="007570C3" w:rsidRDefault="00833B4D" w:rsidP="007570C3">
      <w:pPr>
        <w:ind w:left="0"/>
        <w:rPr>
          <w:b/>
          <w:sz w:val="22"/>
          <w:szCs w:val="22"/>
        </w:rPr>
      </w:pPr>
      <w:r w:rsidRPr="007570C3">
        <w:rPr>
          <w:rFonts w:hint="eastAsia"/>
          <w:b/>
          <w:sz w:val="22"/>
          <w:szCs w:val="22"/>
        </w:rPr>
        <w:t>General</w:t>
      </w:r>
    </w:p>
    <w:p w14:paraId="0B61AE1F" w14:textId="43D78FB0" w:rsidR="00833B4D" w:rsidRDefault="00833B4D" w:rsidP="007570C3">
      <w:pPr>
        <w:spacing w:line="201" w:lineRule="atLeast"/>
        <w:ind w:left="0"/>
      </w:pPr>
      <w:r>
        <w:t xml:space="preserve">       Power</w:t>
      </w:r>
      <w:r>
        <w:tab/>
      </w:r>
      <w:r>
        <w:tab/>
      </w:r>
      <w:r w:rsidR="007570C3">
        <w:tab/>
      </w:r>
      <w:r>
        <w:t xml:space="preserve">: AC120V </w:t>
      </w:r>
      <w:r w:rsidRPr="00833B4D">
        <w:rPr>
          <w:color w:val="333333"/>
          <w:szCs w:val="20"/>
        </w:rPr>
        <w:t>50Hz</w:t>
      </w:r>
      <w:r>
        <w:rPr>
          <w:color w:val="333333"/>
          <w:szCs w:val="20"/>
        </w:rPr>
        <w:t>/60Hz (US/Canada)</w:t>
      </w:r>
    </w:p>
    <w:p w14:paraId="5BC34A9E" w14:textId="092C6450" w:rsidR="00833B4D" w:rsidRDefault="00833B4D" w:rsidP="007570C3">
      <w:pPr>
        <w:spacing w:line="201" w:lineRule="atLeast"/>
        <w:ind w:left="2520" w:firstLine="840"/>
        <w:rPr>
          <w:color w:val="333333"/>
          <w:szCs w:val="20"/>
        </w:rPr>
      </w:pPr>
      <w:r>
        <w:t xml:space="preserve">: </w:t>
      </w:r>
      <w:r>
        <w:rPr>
          <w:color w:val="333333"/>
          <w:szCs w:val="20"/>
        </w:rPr>
        <w:t>AC23</w:t>
      </w:r>
      <w:r w:rsidRPr="00833B4D">
        <w:rPr>
          <w:color w:val="333333"/>
          <w:szCs w:val="20"/>
        </w:rPr>
        <w:t>0V, 50Hz</w:t>
      </w:r>
      <w:r>
        <w:rPr>
          <w:color w:val="333333"/>
          <w:szCs w:val="20"/>
        </w:rPr>
        <w:t>/60Hz</w:t>
      </w:r>
      <w:r w:rsidRPr="00833B4D">
        <w:rPr>
          <w:color w:val="333333"/>
          <w:szCs w:val="20"/>
        </w:rPr>
        <w:t xml:space="preserve"> (UK/Europe)</w:t>
      </w:r>
    </w:p>
    <w:p w14:paraId="0E79C682" w14:textId="74653EBC" w:rsidR="00833B4D" w:rsidRDefault="00833B4D" w:rsidP="007570C3">
      <w:pPr>
        <w:spacing w:line="201" w:lineRule="atLeast"/>
        <w:ind w:left="0"/>
        <w:rPr>
          <w:color w:val="333333"/>
          <w:szCs w:val="20"/>
        </w:rPr>
      </w:pPr>
      <w:r>
        <w:rPr>
          <w:color w:val="333333"/>
          <w:szCs w:val="20"/>
        </w:rPr>
        <w:t xml:space="preserve">       Power Consumption</w:t>
      </w:r>
      <w:r>
        <w:rPr>
          <w:color w:val="333333"/>
          <w:szCs w:val="20"/>
        </w:rPr>
        <w:tab/>
      </w:r>
      <w:r w:rsidR="007570C3">
        <w:rPr>
          <w:color w:val="333333"/>
          <w:szCs w:val="20"/>
        </w:rPr>
        <w:tab/>
      </w:r>
      <w:r>
        <w:rPr>
          <w:color w:val="333333"/>
          <w:szCs w:val="20"/>
        </w:rPr>
        <w:t>: 210W</w:t>
      </w:r>
    </w:p>
    <w:p w14:paraId="2118C8F9" w14:textId="2BA27F22" w:rsidR="00833B4D" w:rsidRPr="007570C3" w:rsidRDefault="00833B4D" w:rsidP="007570C3">
      <w:pPr>
        <w:spacing w:line="201" w:lineRule="atLeast"/>
        <w:ind w:left="0"/>
        <w:rPr>
          <w:rFonts w:cs="A-OTF Shin Go Pro L"/>
          <w:szCs w:val="20"/>
        </w:rPr>
      </w:pPr>
      <w:r>
        <w:rPr>
          <w:color w:val="333333"/>
          <w:szCs w:val="20"/>
        </w:rPr>
        <w:t xml:space="preserve">       Overall dimensions</w:t>
      </w:r>
      <w:r>
        <w:rPr>
          <w:color w:val="333333"/>
          <w:szCs w:val="20"/>
        </w:rPr>
        <w:tab/>
      </w:r>
      <w:r w:rsidR="007570C3">
        <w:rPr>
          <w:color w:val="333333"/>
          <w:szCs w:val="20"/>
        </w:rPr>
        <w:tab/>
      </w:r>
      <w:r>
        <w:rPr>
          <w:color w:val="333333"/>
          <w:szCs w:val="20"/>
        </w:rPr>
        <w:t xml:space="preserve">: </w:t>
      </w:r>
      <w:r w:rsidRPr="007570C3">
        <w:rPr>
          <w:rFonts w:cs="A-OTF Shin Go Pro L"/>
          <w:szCs w:val="20"/>
        </w:rPr>
        <w:t>444mm x 111.3mm x 348.2mm (</w:t>
      </w:r>
      <w:proofErr w:type="spellStart"/>
      <w:r w:rsidRPr="007570C3">
        <w:rPr>
          <w:rFonts w:cs="A-OTF Shin Go Pro L"/>
          <w:szCs w:val="20"/>
        </w:rPr>
        <w:t>WxHxD</w:t>
      </w:r>
      <w:proofErr w:type="spellEnd"/>
      <w:r w:rsidRPr="007570C3">
        <w:rPr>
          <w:rFonts w:cs="A-OTF Shin Go Pro L"/>
          <w:szCs w:val="20"/>
        </w:rPr>
        <w:t>, including protrusions</w:t>
      </w:r>
      <w:r w:rsidR="007570C3" w:rsidRPr="007570C3">
        <w:rPr>
          <w:rFonts w:cs="A-OTF Shin Go Pro L"/>
          <w:szCs w:val="20"/>
        </w:rPr>
        <w:t>)</w:t>
      </w:r>
    </w:p>
    <w:p w14:paraId="61A20DDE" w14:textId="22C6AD6F" w:rsidR="00833B4D" w:rsidRPr="007570C3" w:rsidRDefault="00833B4D" w:rsidP="007570C3">
      <w:pPr>
        <w:spacing w:line="201" w:lineRule="atLeast"/>
        <w:ind w:left="0"/>
        <w:rPr>
          <w:rFonts w:cs="A-OTF Shin Go Pro L"/>
          <w:szCs w:val="20"/>
        </w:rPr>
      </w:pPr>
      <w:r w:rsidRPr="007570C3">
        <w:rPr>
          <w:rFonts w:cs="A-OTF Shin Go Pro L"/>
          <w:szCs w:val="20"/>
        </w:rPr>
        <w:t xml:space="preserve">       Weight</w:t>
      </w:r>
      <w:r w:rsidRPr="007570C3">
        <w:rPr>
          <w:rFonts w:cs="A-OTF Shin Go Pro L"/>
          <w:szCs w:val="20"/>
        </w:rPr>
        <w:tab/>
      </w:r>
      <w:r w:rsidRPr="007570C3">
        <w:rPr>
          <w:rFonts w:cs="A-OTF Shin Go Pro L"/>
          <w:szCs w:val="20"/>
        </w:rPr>
        <w:tab/>
      </w:r>
      <w:r w:rsidR="007570C3">
        <w:rPr>
          <w:rFonts w:cs="A-OTF Shin Go Pro L"/>
          <w:szCs w:val="20"/>
        </w:rPr>
        <w:tab/>
      </w:r>
      <w:r w:rsidRPr="007570C3">
        <w:rPr>
          <w:rFonts w:cs="A-OTF Shin Go Pro L"/>
          <w:szCs w:val="20"/>
        </w:rPr>
        <w:t>: 9.9kg</w:t>
      </w:r>
    </w:p>
    <w:p w14:paraId="7309C636" w14:textId="410938C7" w:rsidR="007570C3" w:rsidRPr="007570C3" w:rsidRDefault="007570C3" w:rsidP="007570C3">
      <w:pPr>
        <w:spacing w:line="201" w:lineRule="atLeast"/>
        <w:ind w:left="0"/>
        <w:rPr>
          <w:rFonts w:cs="A-OTF Shin Go Pro L"/>
          <w:szCs w:val="20"/>
        </w:rPr>
      </w:pPr>
      <w:r w:rsidRPr="007570C3">
        <w:rPr>
          <w:rFonts w:cs="A-OTF Shin Go Pro L"/>
          <w:szCs w:val="20"/>
        </w:rPr>
        <w:t xml:space="preserve">       Operating Temperature</w:t>
      </w:r>
      <w:r w:rsidRPr="007570C3">
        <w:rPr>
          <w:rFonts w:cs="A-OTF Shin Go Pro L"/>
          <w:szCs w:val="20"/>
        </w:rPr>
        <w:tab/>
        <w:t>: +5 degree C to +35 degree C</w:t>
      </w:r>
    </w:p>
    <w:p w14:paraId="19D4002A" w14:textId="5EA5FD31" w:rsidR="007570C3" w:rsidRPr="007570C3" w:rsidRDefault="007570C3" w:rsidP="007570C3">
      <w:pPr>
        <w:spacing w:line="201" w:lineRule="atLeast"/>
        <w:ind w:left="0"/>
        <w:rPr>
          <w:rFonts w:cs="A-OTF Shin Go Pro L"/>
          <w:szCs w:val="20"/>
        </w:rPr>
      </w:pPr>
      <w:r w:rsidRPr="007570C3">
        <w:rPr>
          <w:rFonts w:cs="A-OTF Shin Go Pro L"/>
          <w:szCs w:val="20"/>
        </w:rPr>
        <w:t xml:space="preserve">       Operating Humidity Range</w:t>
      </w:r>
      <w:r w:rsidRPr="007570C3">
        <w:rPr>
          <w:rFonts w:cs="A-OTF Shin Go Pro L"/>
          <w:szCs w:val="20"/>
        </w:rPr>
        <w:tab/>
        <w:t>: 5% to 85% (no condensation)</w:t>
      </w:r>
    </w:p>
    <w:p w14:paraId="20EF3145" w14:textId="083CC38A" w:rsidR="007570C3" w:rsidRPr="007570C3" w:rsidRDefault="007570C3" w:rsidP="007570C3">
      <w:pPr>
        <w:spacing w:line="201" w:lineRule="atLeast"/>
        <w:ind w:left="0"/>
        <w:rPr>
          <w:rFonts w:cs="A-OTF Shin Go Pro L"/>
          <w:szCs w:val="20"/>
        </w:rPr>
      </w:pPr>
      <w:r w:rsidRPr="007570C3">
        <w:rPr>
          <w:rFonts w:cs="A-OTF Shin Go Pro L"/>
          <w:szCs w:val="20"/>
        </w:rPr>
        <w:t xml:space="preserve">       Storage Temperature Range</w:t>
      </w:r>
      <w:r w:rsidRPr="007570C3">
        <w:rPr>
          <w:rFonts w:cs="A-OTF Shin Go Pro L"/>
          <w:szCs w:val="20"/>
        </w:rPr>
        <w:tab/>
        <w:t>: -20 degree C to +55 degree C</w:t>
      </w:r>
    </w:p>
    <w:p w14:paraId="30EB4A20" w14:textId="175615EB" w:rsidR="00833B4D" w:rsidRPr="00833B4D" w:rsidRDefault="00833B4D" w:rsidP="007570C3">
      <w:pPr>
        <w:spacing w:line="201" w:lineRule="atLeast"/>
        <w:ind w:left="0"/>
        <w:rPr>
          <w:szCs w:val="20"/>
        </w:rPr>
      </w:pPr>
      <w:r w:rsidRPr="007570C3">
        <w:rPr>
          <w:rFonts w:cs="A-OTF Shin Go Pro L"/>
          <w:szCs w:val="20"/>
        </w:rPr>
        <w:t xml:space="preserve">       Included accessory</w:t>
      </w:r>
      <w:r w:rsidRPr="007570C3">
        <w:rPr>
          <w:rFonts w:cs="A-OTF Shin Go Pro L"/>
          <w:szCs w:val="20"/>
        </w:rPr>
        <w:tab/>
        <w:t xml:space="preserve">: </w:t>
      </w:r>
      <w:r w:rsidRPr="007570C3">
        <w:rPr>
          <w:color w:val="333333"/>
          <w:szCs w:val="20"/>
        </w:rPr>
        <w:t>Power code x</w:t>
      </w:r>
      <w:r>
        <w:rPr>
          <w:color w:val="333333"/>
          <w:szCs w:val="20"/>
        </w:rPr>
        <w:t>1</w:t>
      </w:r>
      <w:r w:rsidRPr="00833B4D">
        <w:rPr>
          <w:color w:val="333333"/>
          <w:szCs w:val="20"/>
        </w:rPr>
        <w:t xml:space="preserve">, </w:t>
      </w:r>
      <w:r>
        <w:rPr>
          <w:color w:val="333333"/>
          <w:szCs w:val="20"/>
        </w:rPr>
        <w:t xml:space="preserve">Foot pad x3, </w:t>
      </w:r>
      <w:r w:rsidRPr="00833B4D">
        <w:rPr>
          <w:color w:val="333333"/>
          <w:szCs w:val="20"/>
        </w:rPr>
        <w:t>Owner's manual</w:t>
      </w:r>
      <w:r>
        <w:rPr>
          <w:color w:val="333333"/>
          <w:szCs w:val="20"/>
        </w:rPr>
        <w:t xml:space="preserve"> x1</w:t>
      </w:r>
    </w:p>
    <w:p w14:paraId="4AEBE9E8" w14:textId="77777777" w:rsidR="000617A6" w:rsidRPr="00833B4D" w:rsidRDefault="000617A6" w:rsidP="007570C3">
      <w:pPr>
        <w:spacing w:line="201" w:lineRule="atLeast"/>
        <w:ind w:left="0"/>
      </w:pPr>
    </w:p>
    <w:p w14:paraId="57794704" w14:textId="77777777" w:rsidR="000617A6" w:rsidRPr="00447CFA" w:rsidRDefault="000617A6" w:rsidP="00934D05">
      <w:pPr>
        <w:ind w:left="0"/>
      </w:pPr>
    </w:p>
    <w:p w14:paraId="6918EC8D" w14:textId="77777777" w:rsidR="007570C3" w:rsidRDefault="007570C3">
      <w:pPr>
        <w:widowControl/>
        <w:spacing w:line="240" w:lineRule="auto"/>
        <w:ind w:left="0"/>
        <w:outlineLvl w:val="9"/>
      </w:pPr>
      <w:r>
        <w:br w:type="page"/>
      </w:r>
    </w:p>
    <w:p w14:paraId="62A64735" w14:textId="3192D598" w:rsidR="000617A6" w:rsidRPr="007570C3" w:rsidRDefault="007570C3" w:rsidP="007570C3">
      <w:pPr>
        <w:pStyle w:val="ad"/>
        <w:numPr>
          <w:ilvl w:val="0"/>
          <w:numId w:val="11"/>
        </w:numPr>
        <w:ind w:leftChars="0"/>
        <w:rPr>
          <w:b/>
          <w:sz w:val="22"/>
          <w:szCs w:val="22"/>
        </w:rPr>
      </w:pPr>
      <w:r w:rsidRPr="007570C3">
        <w:rPr>
          <w:rFonts w:hint="eastAsia"/>
          <w:b/>
          <w:sz w:val="22"/>
          <w:szCs w:val="22"/>
        </w:rPr>
        <w:lastRenderedPageBreak/>
        <w:t>Rear panel</w:t>
      </w:r>
    </w:p>
    <w:p w14:paraId="4FD3D27D" w14:textId="6D581833" w:rsidR="007570C3" w:rsidRPr="00447CFA" w:rsidRDefault="007570C3" w:rsidP="007570C3">
      <w:pPr>
        <w:pStyle w:val="ad"/>
        <w:ind w:leftChars="0" w:left="420"/>
      </w:pPr>
      <w:r>
        <w:rPr>
          <w:noProof/>
        </w:rPr>
        <w:drawing>
          <wp:anchor distT="0" distB="0" distL="114300" distR="114300" simplePos="0" relativeHeight="251691008" behindDoc="0" locked="0" layoutInCell="1" allowOverlap="1" wp14:anchorId="67A54FB1" wp14:editId="4BEF1A2F">
            <wp:simplePos x="0" y="0"/>
            <wp:positionH relativeFrom="margin">
              <wp:posOffset>0</wp:posOffset>
            </wp:positionH>
            <wp:positionV relativeFrom="paragraph">
              <wp:posOffset>180340</wp:posOffset>
            </wp:positionV>
            <wp:extent cx="6475730" cy="1732280"/>
            <wp:effectExtent l="0" t="0" r="1270" b="127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701リア.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75730" cy="1732280"/>
                    </a:xfrm>
                    <a:prstGeom prst="rect">
                      <a:avLst/>
                    </a:prstGeom>
                  </pic:spPr>
                </pic:pic>
              </a:graphicData>
            </a:graphic>
          </wp:anchor>
        </w:drawing>
      </w:r>
    </w:p>
    <w:sectPr w:rsidR="007570C3" w:rsidRPr="00447CFA">
      <w:type w:val="continuous"/>
      <w:pgSz w:w="11900" w:h="16840"/>
      <w:pgMar w:top="1134" w:right="851" w:bottom="1134" w:left="851" w:header="851" w:footer="99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E0F8" w16cex:dateUtc="2021-02-18T20:50:00Z"/>
  <w16cex:commentExtensible w16cex:durableId="23D8E13A" w16cex:dateUtc="2021-02-18T20:51:00Z"/>
  <w16cex:commentExtensible w16cex:durableId="23D8E1FC" w16cex:dateUtc="2021-02-18T20:54:00Z"/>
  <w16cex:commentExtensible w16cex:durableId="23D8E194" w16cex:dateUtc="2021-02-18T20:52:00Z"/>
  <w16cex:commentExtensible w16cex:durableId="23D8E1AD" w16cex:dateUtc="2021-02-18T20:53:00Z"/>
  <w16cex:commentExtensible w16cex:durableId="23D8EC5E" w16cex:dateUtc="2021-02-18T21:38:00Z"/>
  <w16cex:commentExtensible w16cex:durableId="23D8EC6A" w16cex:dateUtc="2021-02-18T21:38:00Z"/>
  <w16cex:commentExtensible w16cex:durableId="23D8ECD7" w16cex:dateUtc="2021-02-18T21:40:00Z"/>
  <w16cex:commentExtensible w16cex:durableId="23D8EE76" w16cex:dateUtc="2021-02-18T21:47:00Z"/>
  <w16cex:commentExtensible w16cex:durableId="23D8EEAA" w16cex:dateUtc="2021-02-18T21:48:00Z"/>
  <w16cex:commentExtensible w16cex:durableId="23D8EF06" w16cex:dateUtc="2021-02-18T21:49:00Z"/>
  <w16cex:commentExtensible w16cex:durableId="23D8EFD4" w16cex:dateUtc="2021-02-18T21:53:00Z"/>
  <w16cex:commentExtensible w16cex:durableId="23D8F051" w16cex:dateUtc="2021-02-18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9AE998" w16cid:durableId="23D8E0F8"/>
  <w16cid:commentId w16cid:paraId="4475B53F" w16cid:durableId="23D8E13A"/>
  <w16cid:commentId w16cid:paraId="57AE4957" w16cid:durableId="23D8E1FC"/>
  <w16cid:commentId w16cid:paraId="15050D3A" w16cid:durableId="23D8E194"/>
  <w16cid:commentId w16cid:paraId="22C33F15" w16cid:durableId="23D8E1AD"/>
  <w16cid:commentId w16cid:paraId="04962669" w16cid:durableId="23D8EC5E"/>
  <w16cid:commentId w16cid:paraId="45083699" w16cid:durableId="23D8EC6A"/>
  <w16cid:commentId w16cid:paraId="428665EC" w16cid:durableId="23D8ECD7"/>
  <w16cid:commentId w16cid:paraId="3146985C" w16cid:durableId="23D8EE76"/>
  <w16cid:commentId w16cid:paraId="6813388B" w16cid:durableId="23D8EEAA"/>
  <w16cid:commentId w16cid:paraId="6359F603" w16cid:durableId="23D8EF06"/>
  <w16cid:commentId w16cid:paraId="3A6CEDB5" w16cid:durableId="23D8EFD4"/>
  <w16cid:commentId w16cid:paraId="765202A8" w16cid:durableId="23D8F0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E48AE" w14:textId="77777777" w:rsidR="00CE0625" w:rsidRDefault="00CE0625" w:rsidP="005D76F7">
      <w:r>
        <w:separator/>
      </w:r>
    </w:p>
  </w:endnote>
  <w:endnote w:type="continuationSeparator" w:id="0">
    <w:p w14:paraId="18DFD760" w14:textId="77777777" w:rsidR="00CE0625" w:rsidRDefault="00CE0625" w:rsidP="005D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6">
    <w:altName w:val="MS Mincho"/>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
    <w:panose1 w:val="02020603050405020304"/>
    <w:charset w:val="00"/>
    <w:family w:val="roman"/>
    <w:pitch w:val="variable"/>
    <w:sig w:usb0="E0002EFF" w:usb1="C000785B"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A-OTF Shin Go Pro M">
    <w:altName w:val="游ゴシック"/>
    <w:panose1 w:val="00000000000000000000"/>
    <w:charset w:val="80"/>
    <w:family w:val="swiss"/>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A-OTF Shin Go Pro L">
    <w:altName w:val="游ゴシック"/>
    <w:panose1 w:val="00000000000000000000"/>
    <w:charset w:val="80"/>
    <w:family w:val="swiss"/>
    <w:notTrueType/>
    <w:pitch w:val="default"/>
    <w:sig w:usb0="00000001" w:usb1="08070000" w:usb2="00000010" w:usb3="00000000" w:csb0="00020000" w:csb1="00000000"/>
  </w:font>
  <w:font w:name="ヒラギノ角ゴ ProN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D199F" w14:textId="6FEDDE30" w:rsidR="005712AC" w:rsidRDefault="005712AC" w:rsidP="00A43E5B">
    <w:pPr>
      <w:jc w:val="right"/>
    </w:pPr>
    <w:r>
      <w:fldChar w:fldCharType="begin"/>
    </w:r>
    <w:r>
      <w:instrText xml:space="preserve"> PAGE </w:instrText>
    </w:r>
    <w:r>
      <w:fldChar w:fldCharType="separate"/>
    </w:r>
    <w:r w:rsidR="007B402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99056" w14:textId="77777777" w:rsidR="00CE0625" w:rsidRDefault="00CE0625" w:rsidP="005D76F7">
      <w:r>
        <w:separator/>
      </w:r>
    </w:p>
  </w:footnote>
  <w:footnote w:type="continuationSeparator" w:id="0">
    <w:p w14:paraId="074083C3" w14:textId="77777777" w:rsidR="00CE0625" w:rsidRDefault="00CE0625" w:rsidP="005D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C22D" w14:textId="77777777" w:rsidR="005712AC" w:rsidRPr="00F8179A" w:rsidRDefault="005712AC">
    <w:pPr>
      <w:pStyle w:val="a6"/>
      <w:spacing w:line="192" w:lineRule="auto"/>
      <w:rPr>
        <w:rStyle w:val="a7"/>
        <w:rFonts w:ascii="メイリオ" w:eastAsia="メイリオ" w:hAnsi="メイリオ" w:cs="メイリオ"/>
        <w:b/>
        <w:bCs/>
        <w:sz w:val="28"/>
        <w:szCs w:val="28"/>
      </w:rPr>
    </w:pPr>
    <w:r>
      <w:rPr>
        <w:noProof/>
      </w:rPr>
      <w:drawing>
        <wp:anchor distT="152400" distB="152400" distL="152400" distR="152400" simplePos="0" relativeHeight="251658240" behindDoc="1" locked="0" layoutInCell="1" allowOverlap="1" wp14:anchorId="54EBFE22" wp14:editId="7C8146E0">
          <wp:simplePos x="0" y="0"/>
          <wp:positionH relativeFrom="page">
            <wp:posOffset>5857875</wp:posOffset>
          </wp:positionH>
          <wp:positionV relativeFrom="page">
            <wp:posOffset>539114</wp:posOffset>
          </wp:positionV>
          <wp:extent cx="1107440" cy="321310"/>
          <wp:effectExtent l="0" t="0" r="0" b="0"/>
          <wp:wrapNone/>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stretch>
                    <a:fillRect/>
                  </a:stretch>
                </pic:blipFill>
                <pic:spPr>
                  <a:xfrm>
                    <a:off x="0" y="0"/>
                    <a:ext cx="1107440" cy="321310"/>
                  </a:xfrm>
                  <a:prstGeom prst="rect">
                    <a:avLst/>
                  </a:prstGeom>
                  <a:ln w="12700" cap="flat">
                    <a:noFill/>
                    <a:miter lim="400000"/>
                  </a:ln>
                  <a:effectLst/>
                </pic:spPr>
              </pic:pic>
            </a:graphicData>
          </a:graphic>
        </wp:anchor>
      </w:drawing>
    </w:r>
    <w:r>
      <w:rPr>
        <w:rStyle w:val="a7"/>
        <w:rFonts w:ascii="メイリオ" w:hAnsi="メイリオ"/>
        <w:b/>
        <w:sz w:val="16"/>
      </w:rPr>
      <w:t>Final revision date: 01/27/2021</w:t>
    </w:r>
  </w:p>
  <w:p w14:paraId="3E4FEF32" w14:textId="77777777" w:rsidR="005712AC" w:rsidRPr="00B2200C" w:rsidRDefault="00B2200C">
    <w:pPr>
      <w:pStyle w:val="a6"/>
      <w:spacing w:line="192" w:lineRule="auto"/>
      <w:rPr>
        <w:b/>
      </w:rPr>
    </w:pPr>
    <w:r>
      <w:rPr>
        <w:rFonts w:asciiTheme="minorEastAsia" w:hAnsiTheme="minorEastAsia"/>
        <w:b/>
      </w:rPr>
      <w:t>Supplement to New Product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E52"/>
    <w:multiLevelType w:val="hybridMultilevel"/>
    <w:tmpl w:val="1FD0E8F8"/>
    <w:styleLink w:val="2"/>
    <w:lvl w:ilvl="0" w:tplc="000ADCD4">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7E7C5C">
      <w:start w:val="1"/>
      <w:numFmt w:val="bullet"/>
      <w:lvlText w:val="➢"/>
      <w:lvlJc w:val="left"/>
      <w:pPr>
        <w:ind w:left="7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DED334">
      <w:start w:val="1"/>
      <w:numFmt w:val="bullet"/>
      <w:lvlText w:val="◇"/>
      <w:lvlJc w:val="left"/>
      <w:pPr>
        <w:ind w:left="11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B28196">
      <w:start w:val="1"/>
      <w:numFmt w:val="bullet"/>
      <w:lvlText w:val="●"/>
      <w:lvlJc w:val="left"/>
      <w:pPr>
        <w:ind w:left="15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9ACC54">
      <w:start w:val="1"/>
      <w:numFmt w:val="bullet"/>
      <w:lvlText w:val="➢"/>
      <w:lvlJc w:val="left"/>
      <w:pPr>
        <w:ind w:left="19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46C1A2">
      <w:start w:val="1"/>
      <w:numFmt w:val="bullet"/>
      <w:lvlText w:val="◇"/>
      <w:lvlJc w:val="left"/>
      <w:pPr>
        <w:ind w:left="23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BCDF5A">
      <w:start w:val="1"/>
      <w:numFmt w:val="bullet"/>
      <w:lvlText w:val="●"/>
      <w:lvlJc w:val="left"/>
      <w:pPr>
        <w:ind w:left="28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42578A">
      <w:start w:val="1"/>
      <w:numFmt w:val="bullet"/>
      <w:lvlText w:val="➢"/>
      <w:lvlJc w:val="left"/>
      <w:pPr>
        <w:ind w:left="32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1C6EB8">
      <w:start w:val="1"/>
      <w:numFmt w:val="bullet"/>
      <w:lvlText w:val="◇"/>
      <w:lvlJc w:val="left"/>
      <w:pPr>
        <w:ind w:left="36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D15CCC"/>
    <w:multiLevelType w:val="hybridMultilevel"/>
    <w:tmpl w:val="1FD0E8F8"/>
    <w:numStyleLink w:val="2"/>
  </w:abstractNum>
  <w:abstractNum w:abstractNumId="2" w15:restartNumberingAfterBreak="0">
    <w:nsid w:val="2B162E48"/>
    <w:multiLevelType w:val="hybridMultilevel"/>
    <w:tmpl w:val="E3E45E74"/>
    <w:lvl w:ilvl="0" w:tplc="1C067F1E">
      <w:start w:val="1"/>
      <w:numFmt w:val="bullet"/>
      <w:pStyle w:val="a"/>
      <w:lvlText w:val=""/>
      <w:lvlJc w:val="left"/>
      <w:pPr>
        <w:ind w:left="708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942350"/>
    <w:multiLevelType w:val="hybridMultilevel"/>
    <w:tmpl w:val="B41C30E2"/>
    <w:lvl w:ilvl="0" w:tplc="D55CD700">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26259C"/>
    <w:multiLevelType w:val="hybridMultilevel"/>
    <w:tmpl w:val="39249BC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894030"/>
    <w:multiLevelType w:val="hybridMultilevel"/>
    <w:tmpl w:val="ADCE56B0"/>
    <w:numStyleLink w:val="1"/>
  </w:abstractNum>
  <w:abstractNum w:abstractNumId="6" w15:restartNumberingAfterBreak="0">
    <w:nsid w:val="6446199E"/>
    <w:multiLevelType w:val="hybridMultilevel"/>
    <w:tmpl w:val="FBAEE50A"/>
    <w:lvl w:ilvl="0" w:tplc="460CC9FA">
      <w:start w:val="1"/>
      <w:numFmt w:val="bullet"/>
      <w:pStyle w:val="10"/>
      <w:lvlText w:val=""/>
      <w:lvlJc w:val="left"/>
      <w:pPr>
        <w:ind w:left="36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947FD4">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B08986">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36E3CC">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0A8FE2">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E4E8D4">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328804">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C8AC0A">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A6DB2C">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94838FC"/>
    <w:multiLevelType w:val="hybridMultilevel"/>
    <w:tmpl w:val="ADCE56B0"/>
    <w:styleLink w:val="1"/>
    <w:lvl w:ilvl="0" w:tplc="191816C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062C0E">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7092DE">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5A0E2A">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AE7F80">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74B37E">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C49044">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03DE4">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267EC8">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A255704"/>
    <w:multiLevelType w:val="hybridMultilevel"/>
    <w:tmpl w:val="83E4572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0"/>
  </w:num>
  <w:num w:numId="4">
    <w:abstractNumId w:val="1"/>
  </w:num>
  <w:num w:numId="5">
    <w:abstractNumId w:val="5"/>
    <w:lvlOverride w:ilvl="0">
      <w:lvl w:ilvl="0" w:tplc="7EF294F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3D4D1C0">
        <w:start w:val="1"/>
        <w:numFmt w:val="bullet"/>
        <w:lvlText w:val="➢"/>
        <w:lvlJc w:val="left"/>
        <w:pPr>
          <w:tabs>
            <w:tab w:val="left" w:pos="36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04F4E4">
        <w:start w:val="1"/>
        <w:numFmt w:val="bullet"/>
        <w:lvlText w:val="◇"/>
        <w:lvlJc w:val="left"/>
        <w:pPr>
          <w:tabs>
            <w:tab w:val="left" w:pos="360"/>
          </w:tabs>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1EC3AE">
        <w:start w:val="1"/>
        <w:numFmt w:val="bullet"/>
        <w:lvlText w:val="●"/>
        <w:lvlJc w:val="left"/>
        <w:pPr>
          <w:tabs>
            <w:tab w:val="left" w:pos="360"/>
          </w:tabs>
          <w:ind w:left="168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5AFA52">
        <w:start w:val="1"/>
        <w:numFmt w:val="bullet"/>
        <w:lvlText w:val="➢"/>
        <w:lvlJc w:val="left"/>
        <w:pPr>
          <w:tabs>
            <w:tab w:val="left" w:pos="360"/>
          </w:tabs>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ECA490">
        <w:start w:val="1"/>
        <w:numFmt w:val="bullet"/>
        <w:lvlText w:val="◇"/>
        <w:lvlJc w:val="left"/>
        <w:pPr>
          <w:tabs>
            <w:tab w:val="left" w:pos="360"/>
          </w:tabs>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286C40">
        <w:start w:val="1"/>
        <w:numFmt w:val="bullet"/>
        <w:lvlText w:val="●"/>
        <w:lvlJc w:val="left"/>
        <w:pPr>
          <w:tabs>
            <w:tab w:val="left" w:pos="360"/>
          </w:tabs>
          <w:ind w:left="294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8E298A4">
        <w:start w:val="1"/>
        <w:numFmt w:val="bullet"/>
        <w:lvlText w:val="➢"/>
        <w:lvlJc w:val="left"/>
        <w:pPr>
          <w:tabs>
            <w:tab w:val="left" w:pos="360"/>
          </w:tabs>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E6005A">
        <w:start w:val="1"/>
        <w:numFmt w:val="bullet"/>
        <w:lvlText w:val="◇"/>
        <w:lvlJc w:val="left"/>
        <w:pPr>
          <w:tabs>
            <w:tab w:val="left" w:pos="360"/>
          </w:tabs>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F33A81D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D24D4D2">
        <w:start w:val="1"/>
        <w:numFmt w:val="bullet"/>
        <w:lvlText w:val="➢"/>
        <w:lvlJc w:val="left"/>
        <w:pPr>
          <w:tabs>
            <w:tab w:val="left" w:pos="36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9EB8F8">
        <w:start w:val="1"/>
        <w:numFmt w:val="bullet"/>
        <w:lvlText w:val="◇"/>
        <w:lvlJc w:val="left"/>
        <w:pPr>
          <w:tabs>
            <w:tab w:val="left" w:pos="360"/>
          </w:tabs>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5B28422">
        <w:start w:val="1"/>
        <w:numFmt w:val="bullet"/>
        <w:lvlText w:val="●"/>
        <w:lvlJc w:val="left"/>
        <w:pPr>
          <w:tabs>
            <w:tab w:val="left" w:pos="360"/>
          </w:tabs>
          <w:ind w:left="168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0425342">
        <w:start w:val="1"/>
        <w:numFmt w:val="bullet"/>
        <w:lvlText w:val="➢"/>
        <w:lvlJc w:val="left"/>
        <w:pPr>
          <w:tabs>
            <w:tab w:val="left" w:pos="360"/>
          </w:tabs>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1E45EE">
        <w:start w:val="1"/>
        <w:numFmt w:val="bullet"/>
        <w:lvlText w:val="◇"/>
        <w:lvlJc w:val="left"/>
        <w:pPr>
          <w:tabs>
            <w:tab w:val="left" w:pos="360"/>
          </w:tabs>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E4F83C">
        <w:start w:val="1"/>
        <w:numFmt w:val="bullet"/>
        <w:lvlText w:val="●"/>
        <w:lvlJc w:val="left"/>
        <w:pPr>
          <w:tabs>
            <w:tab w:val="left" w:pos="360"/>
          </w:tabs>
          <w:ind w:left="294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1441BD2">
        <w:start w:val="1"/>
        <w:numFmt w:val="bullet"/>
        <w:lvlText w:val="➢"/>
        <w:lvlJc w:val="left"/>
        <w:pPr>
          <w:tabs>
            <w:tab w:val="left" w:pos="360"/>
          </w:tabs>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98F766">
        <w:start w:val="1"/>
        <w:numFmt w:val="bullet"/>
        <w:lvlText w:val="◇"/>
        <w:lvlJc w:val="left"/>
        <w:pPr>
          <w:tabs>
            <w:tab w:val="left" w:pos="360"/>
          </w:tabs>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wNrI0NjUxMTYxNTBS0lEKTi0uzszPAykwqgUAB0vgdSwAAAA="/>
  </w:docVars>
  <w:rsids>
    <w:rsidRoot w:val="0082318A"/>
    <w:rsid w:val="0002505B"/>
    <w:rsid w:val="0003093E"/>
    <w:rsid w:val="0003248D"/>
    <w:rsid w:val="000422E3"/>
    <w:rsid w:val="0005194B"/>
    <w:rsid w:val="00055D2D"/>
    <w:rsid w:val="000617A6"/>
    <w:rsid w:val="0007318A"/>
    <w:rsid w:val="00085073"/>
    <w:rsid w:val="000929FD"/>
    <w:rsid w:val="000B00F5"/>
    <w:rsid w:val="000B1227"/>
    <w:rsid w:val="000B5514"/>
    <w:rsid w:val="000D070D"/>
    <w:rsid w:val="000E10C3"/>
    <w:rsid w:val="000E58A6"/>
    <w:rsid w:val="000F137B"/>
    <w:rsid w:val="000F437B"/>
    <w:rsid w:val="001062BC"/>
    <w:rsid w:val="001152B6"/>
    <w:rsid w:val="00134BBB"/>
    <w:rsid w:val="00136B4A"/>
    <w:rsid w:val="00141D8C"/>
    <w:rsid w:val="00144420"/>
    <w:rsid w:val="00147532"/>
    <w:rsid w:val="00150CA1"/>
    <w:rsid w:val="00154207"/>
    <w:rsid w:val="00156977"/>
    <w:rsid w:val="00157E0D"/>
    <w:rsid w:val="00165DDE"/>
    <w:rsid w:val="00170E21"/>
    <w:rsid w:val="001727F2"/>
    <w:rsid w:val="00176272"/>
    <w:rsid w:val="001A1625"/>
    <w:rsid w:val="001A2FF9"/>
    <w:rsid w:val="001B27B0"/>
    <w:rsid w:val="001B33AE"/>
    <w:rsid w:val="001B4145"/>
    <w:rsid w:val="001C6CC8"/>
    <w:rsid w:val="001D64BC"/>
    <w:rsid w:val="001E384E"/>
    <w:rsid w:val="001F092D"/>
    <w:rsid w:val="001F70A5"/>
    <w:rsid w:val="00204530"/>
    <w:rsid w:val="00211330"/>
    <w:rsid w:val="0021172D"/>
    <w:rsid w:val="00213357"/>
    <w:rsid w:val="0021560C"/>
    <w:rsid w:val="00216BB9"/>
    <w:rsid w:val="00226424"/>
    <w:rsid w:val="002264E4"/>
    <w:rsid w:val="002271F8"/>
    <w:rsid w:val="00231690"/>
    <w:rsid w:val="002407AE"/>
    <w:rsid w:val="0024325D"/>
    <w:rsid w:val="0025373C"/>
    <w:rsid w:val="00267AE0"/>
    <w:rsid w:val="00270BC5"/>
    <w:rsid w:val="00272820"/>
    <w:rsid w:val="00272F87"/>
    <w:rsid w:val="0028730C"/>
    <w:rsid w:val="002916E3"/>
    <w:rsid w:val="002A0F70"/>
    <w:rsid w:val="002A3215"/>
    <w:rsid w:val="002B042A"/>
    <w:rsid w:val="002B0D2D"/>
    <w:rsid w:val="002B62F6"/>
    <w:rsid w:val="002B7F75"/>
    <w:rsid w:val="002D2E4F"/>
    <w:rsid w:val="002D3739"/>
    <w:rsid w:val="002D5BC8"/>
    <w:rsid w:val="003027B9"/>
    <w:rsid w:val="00315AAA"/>
    <w:rsid w:val="0032195A"/>
    <w:rsid w:val="00326932"/>
    <w:rsid w:val="00326B90"/>
    <w:rsid w:val="0033149B"/>
    <w:rsid w:val="00332C5C"/>
    <w:rsid w:val="003410FA"/>
    <w:rsid w:val="00341D93"/>
    <w:rsid w:val="00351E59"/>
    <w:rsid w:val="0035265F"/>
    <w:rsid w:val="00354E38"/>
    <w:rsid w:val="00372BA7"/>
    <w:rsid w:val="00392B01"/>
    <w:rsid w:val="003B3676"/>
    <w:rsid w:val="003C0D93"/>
    <w:rsid w:val="003C3534"/>
    <w:rsid w:val="003E681F"/>
    <w:rsid w:val="003F2403"/>
    <w:rsid w:val="003F3A84"/>
    <w:rsid w:val="00404D99"/>
    <w:rsid w:val="00410F22"/>
    <w:rsid w:val="00416EDF"/>
    <w:rsid w:val="00417396"/>
    <w:rsid w:val="00431859"/>
    <w:rsid w:val="00440314"/>
    <w:rsid w:val="004446FC"/>
    <w:rsid w:val="00447184"/>
    <w:rsid w:val="00447CFA"/>
    <w:rsid w:val="0045075D"/>
    <w:rsid w:val="00452144"/>
    <w:rsid w:val="0046492F"/>
    <w:rsid w:val="00490193"/>
    <w:rsid w:val="004972D9"/>
    <w:rsid w:val="004B2A2F"/>
    <w:rsid w:val="004D15DF"/>
    <w:rsid w:val="004D23DF"/>
    <w:rsid w:val="004F22BC"/>
    <w:rsid w:val="00501FC9"/>
    <w:rsid w:val="005111C7"/>
    <w:rsid w:val="00516475"/>
    <w:rsid w:val="00530589"/>
    <w:rsid w:val="00530B4F"/>
    <w:rsid w:val="00531F35"/>
    <w:rsid w:val="00560F9B"/>
    <w:rsid w:val="00564A75"/>
    <w:rsid w:val="005712AC"/>
    <w:rsid w:val="0057792F"/>
    <w:rsid w:val="00583093"/>
    <w:rsid w:val="00590881"/>
    <w:rsid w:val="00591D22"/>
    <w:rsid w:val="00597347"/>
    <w:rsid w:val="005A03A3"/>
    <w:rsid w:val="005B4016"/>
    <w:rsid w:val="005B68DF"/>
    <w:rsid w:val="005D1C6A"/>
    <w:rsid w:val="005D55A6"/>
    <w:rsid w:val="005D76F7"/>
    <w:rsid w:val="00614F4E"/>
    <w:rsid w:val="00621117"/>
    <w:rsid w:val="00622F5F"/>
    <w:rsid w:val="00626764"/>
    <w:rsid w:val="0064675E"/>
    <w:rsid w:val="00652A84"/>
    <w:rsid w:val="0066012D"/>
    <w:rsid w:val="006A56C7"/>
    <w:rsid w:val="006B35A5"/>
    <w:rsid w:val="006C0049"/>
    <w:rsid w:val="006D5734"/>
    <w:rsid w:val="006D5CAD"/>
    <w:rsid w:val="006D7B1A"/>
    <w:rsid w:val="006D7D6F"/>
    <w:rsid w:val="006E2AEA"/>
    <w:rsid w:val="006E63CB"/>
    <w:rsid w:val="006F0865"/>
    <w:rsid w:val="00710442"/>
    <w:rsid w:val="00717213"/>
    <w:rsid w:val="007176D9"/>
    <w:rsid w:val="00725937"/>
    <w:rsid w:val="007273BE"/>
    <w:rsid w:val="00744357"/>
    <w:rsid w:val="007470D2"/>
    <w:rsid w:val="007570C3"/>
    <w:rsid w:val="00760248"/>
    <w:rsid w:val="00777D35"/>
    <w:rsid w:val="0079767C"/>
    <w:rsid w:val="007A300B"/>
    <w:rsid w:val="007B1277"/>
    <w:rsid w:val="007B26D8"/>
    <w:rsid w:val="007B4028"/>
    <w:rsid w:val="007C6176"/>
    <w:rsid w:val="007C6DAD"/>
    <w:rsid w:val="007D3A3B"/>
    <w:rsid w:val="007D54D6"/>
    <w:rsid w:val="007E008D"/>
    <w:rsid w:val="0080061C"/>
    <w:rsid w:val="008108FE"/>
    <w:rsid w:val="00810E39"/>
    <w:rsid w:val="00811E6F"/>
    <w:rsid w:val="00813D93"/>
    <w:rsid w:val="00813F02"/>
    <w:rsid w:val="0082318A"/>
    <w:rsid w:val="008235E2"/>
    <w:rsid w:val="008320EB"/>
    <w:rsid w:val="00833B4D"/>
    <w:rsid w:val="00851934"/>
    <w:rsid w:val="00856258"/>
    <w:rsid w:val="00856E72"/>
    <w:rsid w:val="0086337F"/>
    <w:rsid w:val="00863B6A"/>
    <w:rsid w:val="0086658D"/>
    <w:rsid w:val="008675F9"/>
    <w:rsid w:val="00870EF0"/>
    <w:rsid w:val="008725EB"/>
    <w:rsid w:val="00880F4F"/>
    <w:rsid w:val="00882452"/>
    <w:rsid w:val="008A2CAC"/>
    <w:rsid w:val="008B09BB"/>
    <w:rsid w:val="008B5F32"/>
    <w:rsid w:val="008C224D"/>
    <w:rsid w:val="008C51F1"/>
    <w:rsid w:val="008D45AF"/>
    <w:rsid w:val="008F1FAE"/>
    <w:rsid w:val="008F257C"/>
    <w:rsid w:val="008F5B44"/>
    <w:rsid w:val="00905EA5"/>
    <w:rsid w:val="00907679"/>
    <w:rsid w:val="00913726"/>
    <w:rsid w:val="009231C3"/>
    <w:rsid w:val="00926E93"/>
    <w:rsid w:val="0093181D"/>
    <w:rsid w:val="00934D05"/>
    <w:rsid w:val="00943AB6"/>
    <w:rsid w:val="009449A1"/>
    <w:rsid w:val="0096498C"/>
    <w:rsid w:val="00970858"/>
    <w:rsid w:val="009747E0"/>
    <w:rsid w:val="009757F4"/>
    <w:rsid w:val="00980EFC"/>
    <w:rsid w:val="009849FF"/>
    <w:rsid w:val="00984FE2"/>
    <w:rsid w:val="009850EB"/>
    <w:rsid w:val="00986B2F"/>
    <w:rsid w:val="00994D7E"/>
    <w:rsid w:val="009B00B5"/>
    <w:rsid w:val="009B03AC"/>
    <w:rsid w:val="009B5B0B"/>
    <w:rsid w:val="009C460F"/>
    <w:rsid w:val="009C5E61"/>
    <w:rsid w:val="009D04AC"/>
    <w:rsid w:val="009E4C23"/>
    <w:rsid w:val="009E5856"/>
    <w:rsid w:val="009E644F"/>
    <w:rsid w:val="009F62C2"/>
    <w:rsid w:val="00A31D23"/>
    <w:rsid w:val="00A3502F"/>
    <w:rsid w:val="00A41D29"/>
    <w:rsid w:val="00A43E5B"/>
    <w:rsid w:val="00A45BF8"/>
    <w:rsid w:val="00A5053D"/>
    <w:rsid w:val="00A54668"/>
    <w:rsid w:val="00A607BA"/>
    <w:rsid w:val="00A777F7"/>
    <w:rsid w:val="00A81053"/>
    <w:rsid w:val="00A840B5"/>
    <w:rsid w:val="00A953BA"/>
    <w:rsid w:val="00A95F12"/>
    <w:rsid w:val="00A97101"/>
    <w:rsid w:val="00A973B5"/>
    <w:rsid w:val="00AA701C"/>
    <w:rsid w:val="00AE0DE8"/>
    <w:rsid w:val="00AE51D3"/>
    <w:rsid w:val="00B12E81"/>
    <w:rsid w:val="00B2200C"/>
    <w:rsid w:val="00B25A16"/>
    <w:rsid w:val="00B41088"/>
    <w:rsid w:val="00B419F8"/>
    <w:rsid w:val="00B46CF4"/>
    <w:rsid w:val="00B51F23"/>
    <w:rsid w:val="00B5256F"/>
    <w:rsid w:val="00B52957"/>
    <w:rsid w:val="00B5621B"/>
    <w:rsid w:val="00B70203"/>
    <w:rsid w:val="00B77996"/>
    <w:rsid w:val="00B839FD"/>
    <w:rsid w:val="00B86EDA"/>
    <w:rsid w:val="00BA0457"/>
    <w:rsid w:val="00BA3672"/>
    <w:rsid w:val="00BB7ED6"/>
    <w:rsid w:val="00BD367E"/>
    <w:rsid w:val="00BD3D60"/>
    <w:rsid w:val="00BD5D49"/>
    <w:rsid w:val="00BD7231"/>
    <w:rsid w:val="00BE1C99"/>
    <w:rsid w:val="00BF0880"/>
    <w:rsid w:val="00BF2090"/>
    <w:rsid w:val="00BF3067"/>
    <w:rsid w:val="00BF4A80"/>
    <w:rsid w:val="00C041B1"/>
    <w:rsid w:val="00C05382"/>
    <w:rsid w:val="00C06DE8"/>
    <w:rsid w:val="00C6258B"/>
    <w:rsid w:val="00C75272"/>
    <w:rsid w:val="00C82A90"/>
    <w:rsid w:val="00C954C8"/>
    <w:rsid w:val="00CA5A02"/>
    <w:rsid w:val="00CB01BC"/>
    <w:rsid w:val="00CB4519"/>
    <w:rsid w:val="00CC1AE6"/>
    <w:rsid w:val="00CD55C2"/>
    <w:rsid w:val="00CD5ABC"/>
    <w:rsid w:val="00CD65FD"/>
    <w:rsid w:val="00CE0625"/>
    <w:rsid w:val="00CF52EB"/>
    <w:rsid w:val="00CF68F9"/>
    <w:rsid w:val="00D14A91"/>
    <w:rsid w:val="00D15113"/>
    <w:rsid w:val="00D17399"/>
    <w:rsid w:val="00D318D8"/>
    <w:rsid w:val="00D54639"/>
    <w:rsid w:val="00D54E51"/>
    <w:rsid w:val="00D6049C"/>
    <w:rsid w:val="00D6238C"/>
    <w:rsid w:val="00D6606D"/>
    <w:rsid w:val="00D67FD2"/>
    <w:rsid w:val="00D83669"/>
    <w:rsid w:val="00D92CDE"/>
    <w:rsid w:val="00D930A4"/>
    <w:rsid w:val="00DE43D2"/>
    <w:rsid w:val="00DF69EE"/>
    <w:rsid w:val="00E01B7A"/>
    <w:rsid w:val="00E10491"/>
    <w:rsid w:val="00E15D49"/>
    <w:rsid w:val="00E20378"/>
    <w:rsid w:val="00E24E1A"/>
    <w:rsid w:val="00E24EF5"/>
    <w:rsid w:val="00E43E0E"/>
    <w:rsid w:val="00E46279"/>
    <w:rsid w:val="00E73237"/>
    <w:rsid w:val="00E76EB9"/>
    <w:rsid w:val="00E832E0"/>
    <w:rsid w:val="00E844FE"/>
    <w:rsid w:val="00E8666F"/>
    <w:rsid w:val="00E90051"/>
    <w:rsid w:val="00EA0163"/>
    <w:rsid w:val="00EA35E8"/>
    <w:rsid w:val="00EA6E0A"/>
    <w:rsid w:val="00EB0F4F"/>
    <w:rsid w:val="00ED1A7E"/>
    <w:rsid w:val="00EE5AC9"/>
    <w:rsid w:val="00EF5695"/>
    <w:rsid w:val="00F0165E"/>
    <w:rsid w:val="00F07A2C"/>
    <w:rsid w:val="00F1003C"/>
    <w:rsid w:val="00F22F28"/>
    <w:rsid w:val="00F274CD"/>
    <w:rsid w:val="00F27818"/>
    <w:rsid w:val="00F321F0"/>
    <w:rsid w:val="00F42B14"/>
    <w:rsid w:val="00F55491"/>
    <w:rsid w:val="00F77D15"/>
    <w:rsid w:val="00F8179A"/>
    <w:rsid w:val="00F8657D"/>
    <w:rsid w:val="00F930DE"/>
    <w:rsid w:val="00F9480B"/>
    <w:rsid w:val="00FA2157"/>
    <w:rsid w:val="00FA3BBE"/>
    <w:rsid w:val="00FE7830"/>
    <w:rsid w:val="00FF09A7"/>
    <w:rsid w:val="00FF10B2"/>
    <w:rsid w:val="00FF5715"/>
    <w:rsid w:val="00FF6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3DEB11"/>
  <w15:docId w15:val="{018FA23D-CD74-4B5C-ADB0-9DC27494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D76F7"/>
    <w:pPr>
      <w:widowControl w:val="0"/>
      <w:spacing w:line="280" w:lineRule="exact"/>
      <w:ind w:left="284"/>
      <w:outlineLvl w:val="0"/>
    </w:pPr>
    <w:rPr>
      <w:rFonts w:ascii="メイリオ" w:eastAsia="メイリオ" w:hAnsi="メイリオ" w:cs="メイリオ"/>
      <w:color w:val="000000"/>
      <w:kern w:val="2"/>
      <w:szCs w:val="21"/>
      <w:u w:color="000000"/>
    </w:rPr>
  </w:style>
  <w:style w:type="paragraph" w:styleId="10">
    <w:name w:val="heading 1"/>
    <w:basedOn w:val="7"/>
    <w:rsid w:val="000F137B"/>
    <w:pPr>
      <w:numPr>
        <w:numId w:val="9"/>
      </w:numPr>
      <w:spacing w:line="192" w:lineRule="auto"/>
      <w:ind w:left="284" w:hanging="284"/>
      <w:outlineLvl w:val="0"/>
    </w:pPr>
    <w:rPr>
      <w:rFonts w:ascii="メイリオ" w:eastAsia="メイリオ" w:hAnsi="メイリオ" w:cs="メイリオ"/>
      <w:b/>
      <w:bCs/>
      <w:kern w:val="2"/>
      <w:sz w:val="24"/>
      <w:szCs w:val="24"/>
    </w:rPr>
  </w:style>
  <w:style w:type="paragraph" w:styleId="6">
    <w:name w:val="heading 6"/>
    <w:pPr>
      <w:widowControl w:val="0"/>
      <w:jc w:val="both"/>
      <w:outlineLvl w:val="5"/>
    </w:pPr>
    <w:rPr>
      <w:rFonts w:ascii="Century" w:eastAsia="Century" w:hAnsi="Century" w:cs="Century"/>
      <w:color w:val="000000"/>
      <w:u w:color="000000"/>
    </w:rPr>
  </w:style>
  <w:style w:type="paragraph" w:styleId="7">
    <w:name w:val="heading 7"/>
    <w:pPr>
      <w:widowControl w:val="0"/>
      <w:jc w:val="both"/>
      <w:outlineLvl w:val="6"/>
    </w:pPr>
    <w:rPr>
      <w:rFonts w:ascii="Century" w:eastAsia="Century" w:hAnsi="Century" w:cs="Century"/>
      <w:color w:val="000000"/>
      <w:u w:color="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6">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character" w:styleId="a7">
    <w:name w:val="page number"/>
    <w:rPr>
      <w:lang w:val="en-US" w:eastAsia="ja-JP"/>
    </w:rPr>
  </w:style>
  <w:style w:type="numbering" w:customStyle="1" w:styleId="1">
    <w:name w:val="読み込んだスタイル 1"/>
    <w:pPr>
      <w:numPr>
        <w:numId w:val="1"/>
      </w:numPr>
    </w:pPr>
  </w:style>
  <w:style w:type="numbering" w:customStyle="1" w:styleId="2">
    <w:name w:val="読み込んだスタイル 2"/>
    <w:pPr>
      <w:numPr>
        <w:numId w:val="3"/>
      </w:numPr>
    </w:pPr>
  </w:style>
  <w:style w:type="paragraph" w:styleId="a8">
    <w:name w:val="Revision"/>
    <w:hidden/>
    <w:uiPriority w:val="99"/>
    <w:semiHidden/>
    <w:rsid w:val="003B3676"/>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9">
    <w:name w:val="Balloon Text"/>
    <w:basedOn w:val="a1"/>
    <w:link w:val="aa"/>
    <w:uiPriority w:val="99"/>
    <w:semiHidden/>
    <w:unhideWhenUsed/>
    <w:rsid w:val="003B3676"/>
    <w:rPr>
      <w:rFonts w:asciiTheme="majorHAnsi" w:eastAsiaTheme="majorEastAsia" w:hAnsiTheme="majorHAnsi" w:cstheme="majorBidi"/>
      <w:sz w:val="18"/>
      <w:szCs w:val="18"/>
    </w:rPr>
  </w:style>
  <w:style w:type="character" w:customStyle="1" w:styleId="aa">
    <w:name w:val="吹き出し (文字)"/>
    <w:basedOn w:val="a2"/>
    <w:link w:val="a9"/>
    <w:uiPriority w:val="99"/>
    <w:semiHidden/>
    <w:rsid w:val="003B3676"/>
    <w:rPr>
      <w:rFonts w:asciiTheme="majorHAnsi" w:eastAsiaTheme="majorEastAsia" w:hAnsiTheme="majorHAnsi" w:cstheme="majorBidi"/>
      <w:color w:val="000000"/>
      <w:kern w:val="2"/>
      <w:sz w:val="18"/>
      <w:szCs w:val="18"/>
      <w:u w:color="000000"/>
    </w:rPr>
  </w:style>
  <w:style w:type="paragraph" w:styleId="ab">
    <w:name w:val="footer"/>
    <w:basedOn w:val="a1"/>
    <w:link w:val="ac"/>
    <w:uiPriority w:val="99"/>
    <w:unhideWhenUsed/>
    <w:rsid w:val="003B3676"/>
    <w:pPr>
      <w:tabs>
        <w:tab w:val="center" w:pos="4252"/>
        <w:tab w:val="right" w:pos="8504"/>
      </w:tabs>
      <w:snapToGrid w:val="0"/>
    </w:pPr>
  </w:style>
  <w:style w:type="character" w:customStyle="1" w:styleId="ac">
    <w:name w:val="フッター (文字)"/>
    <w:basedOn w:val="a2"/>
    <w:link w:val="ab"/>
    <w:uiPriority w:val="99"/>
    <w:rsid w:val="003B3676"/>
    <w:rPr>
      <w:rFonts w:ascii="Century" w:eastAsia="Century" w:hAnsi="Century" w:cs="Century"/>
      <w:color w:val="000000"/>
      <w:kern w:val="2"/>
      <w:sz w:val="21"/>
      <w:szCs w:val="21"/>
      <w:u w:color="000000"/>
    </w:rPr>
  </w:style>
  <w:style w:type="paragraph" w:customStyle="1" w:styleId="P1Cell">
    <w:name w:val="P1_Cell"/>
    <w:basedOn w:val="7"/>
    <w:rsid w:val="00B77996"/>
    <w:pPr>
      <w:spacing w:line="200" w:lineRule="exact"/>
    </w:pPr>
    <w:rPr>
      <w:rFonts w:ascii="メイリオ" w:eastAsia="メイリオ" w:hAnsi="メイリオ" w:cs="メイリオ"/>
      <w:kern w:val="2"/>
      <w:sz w:val="18"/>
      <w:szCs w:val="18"/>
    </w:rPr>
  </w:style>
  <w:style w:type="paragraph" w:customStyle="1" w:styleId="a">
    <w:name w:val="主な特長"/>
    <w:basedOn w:val="7"/>
    <w:rsid w:val="009231C3"/>
    <w:pPr>
      <w:numPr>
        <w:numId w:val="7"/>
      </w:numPr>
      <w:spacing w:line="260" w:lineRule="exact"/>
      <w:ind w:left="284" w:hanging="284"/>
    </w:pPr>
    <w:rPr>
      <w:rFonts w:ascii="メイリオ" w:eastAsia="メイリオ" w:hAnsi="メイリオ" w:cs="メイリオ"/>
      <w:kern w:val="2"/>
      <w:szCs w:val="21"/>
    </w:rPr>
  </w:style>
  <w:style w:type="paragraph" w:customStyle="1" w:styleId="a0">
    <w:name w:val="特長見出し"/>
    <w:basedOn w:val="10"/>
    <w:rsid w:val="001A2FF9"/>
    <w:pPr>
      <w:numPr>
        <w:numId w:val="8"/>
      </w:numPr>
      <w:spacing w:line="280" w:lineRule="exact"/>
      <w:ind w:left="284" w:hanging="284"/>
      <w:jc w:val="left"/>
    </w:pPr>
    <w:rPr>
      <w:rFonts w:ascii="Meiryo UI" w:hAnsi="Meiryo UI" w:cs="Meiryo UI"/>
      <w:bCs w:val="0"/>
      <w:sz w:val="21"/>
      <w:szCs w:val="21"/>
    </w:rPr>
  </w:style>
  <w:style w:type="paragraph" w:styleId="ad">
    <w:name w:val="List Paragraph"/>
    <w:basedOn w:val="a1"/>
    <w:uiPriority w:val="34"/>
    <w:qFormat/>
    <w:rsid w:val="009231C3"/>
    <w:pPr>
      <w:ind w:leftChars="400" w:left="840"/>
    </w:pPr>
  </w:style>
  <w:style w:type="paragraph" w:customStyle="1" w:styleId="ae">
    <w:name w:val="キャッチコピー"/>
    <w:basedOn w:val="a1"/>
    <w:rsid w:val="009231C3"/>
    <w:pPr>
      <w:spacing w:line="360" w:lineRule="exact"/>
      <w:ind w:left="0"/>
    </w:pPr>
    <w:rPr>
      <w:b/>
      <w:sz w:val="28"/>
    </w:rPr>
  </w:style>
  <w:style w:type="paragraph" w:customStyle="1" w:styleId="af">
    <w:name w:val="特長一覧"/>
    <w:basedOn w:val="a"/>
    <w:rsid w:val="00980EFC"/>
    <w:pPr>
      <w:spacing w:line="300" w:lineRule="exact"/>
      <w:jc w:val="left"/>
    </w:pPr>
  </w:style>
  <w:style w:type="paragraph" w:customStyle="1" w:styleId="Spec">
    <w:name w:val="Spec"/>
    <w:basedOn w:val="a1"/>
    <w:rsid w:val="00A953BA"/>
    <w:pPr>
      <w:tabs>
        <w:tab w:val="left" w:pos="567"/>
        <w:tab w:val="left" w:pos="2977"/>
      </w:tabs>
      <w:ind w:left="270"/>
    </w:pPr>
    <w:rPr>
      <w:sz w:val="18"/>
    </w:rPr>
  </w:style>
  <w:style w:type="paragraph" w:customStyle="1" w:styleId="TableParagraph">
    <w:name w:val="Table Paragraph"/>
    <w:rsid w:val="001062B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imes" w:eastAsia="Arial Unicode MS" w:hAnsi="Times" w:cs="Arial Unicode MS"/>
      <w:color w:val="000000"/>
      <w:sz w:val="24"/>
      <w:szCs w:val="24"/>
      <w:u w:color="000000"/>
      <w:bdr w:val="none" w:sz="0" w:space="0" w:color="auto"/>
    </w:rPr>
  </w:style>
  <w:style w:type="paragraph" w:customStyle="1" w:styleId="Default">
    <w:name w:val="Default"/>
    <w:rsid w:val="00A777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 w:eastAsia="" w:cs=""/>
      <w:color w:val="000000"/>
      <w:sz w:val="24"/>
      <w:szCs w:val="24"/>
    </w:rPr>
  </w:style>
  <w:style w:type="paragraph" w:customStyle="1" w:styleId="Pa51">
    <w:name w:val="Pa51"/>
    <w:basedOn w:val="Default"/>
    <w:next w:val="Default"/>
    <w:uiPriority w:val="99"/>
    <w:rsid w:val="00A777F7"/>
    <w:pPr>
      <w:spacing w:line="181" w:lineRule="atLeast"/>
    </w:pPr>
    <w:rPr>
      <w:rFonts w:cs="Times New Roman"/>
      <w:color w:val="auto"/>
    </w:rPr>
  </w:style>
  <w:style w:type="paragraph" w:customStyle="1" w:styleId="Pa5">
    <w:name w:val="Pa5"/>
    <w:basedOn w:val="Default"/>
    <w:next w:val="Default"/>
    <w:uiPriority w:val="99"/>
    <w:rsid w:val="00A777F7"/>
    <w:pPr>
      <w:spacing w:line="141" w:lineRule="atLeast"/>
    </w:pPr>
    <w:rPr>
      <w:rFonts w:cs="Times New Roman"/>
      <w:color w:val="auto"/>
    </w:rPr>
  </w:style>
  <w:style w:type="paragraph" w:customStyle="1" w:styleId="Pa57">
    <w:name w:val="Pa57"/>
    <w:basedOn w:val="Default"/>
    <w:next w:val="Default"/>
    <w:uiPriority w:val="99"/>
    <w:rsid w:val="00A777F7"/>
    <w:pPr>
      <w:spacing w:line="141" w:lineRule="atLeast"/>
    </w:pPr>
    <w:rPr>
      <w:rFonts w:cs="Times New Roman"/>
      <w:color w:val="auto"/>
    </w:rPr>
  </w:style>
  <w:style w:type="character" w:customStyle="1" w:styleId="A90">
    <w:name w:val="A9"/>
    <w:uiPriority w:val="99"/>
    <w:rsid w:val="00A777F7"/>
    <w:rPr>
      <w:rFonts w:cs=""/>
      <w:color w:val="000000"/>
    </w:rPr>
  </w:style>
  <w:style w:type="paragraph" w:customStyle="1" w:styleId="Pa15">
    <w:name w:val="Pa15"/>
    <w:basedOn w:val="Default"/>
    <w:next w:val="Default"/>
    <w:uiPriority w:val="99"/>
    <w:rsid w:val="008F1FAE"/>
    <w:pPr>
      <w:spacing w:line="281" w:lineRule="atLeast"/>
    </w:pPr>
    <w:rPr>
      <w:rFonts w:ascii="A-OTF Shin Go Pro M" w:eastAsia="A-OTF Shin Go Pro M" w:cs="Times New Roman"/>
      <w:color w:val="auto"/>
    </w:rPr>
  </w:style>
  <w:style w:type="paragraph" w:customStyle="1" w:styleId="Pa7">
    <w:name w:val="Pa7"/>
    <w:basedOn w:val="Default"/>
    <w:next w:val="Default"/>
    <w:uiPriority w:val="99"/>
    <w:rsid w:val="008F1FAE"/>
    <w:pPr>
      <w:spacing w:line="201" w:lineRule="atLeast"/>
    </w:pPr>
    <w:rPr>
      <w:rFonts w:ascii="A-OTF Shin Go Pro M" w:eastAsia="A-OTF Shin Go Pro M" w:cs="Times New Roman"/>
      <w:color w:val="auto"/>
    </w:rPr>
  </w:style>
  <w:style w:type="paragraph" w:customStyle="1" w:styleId="Pa18">
    <w:name w:val="Pa18"/>
    <w:basedOn w:val="Default"/>
    <w:next w:val="Default"/>
    <w:uiPriority w:val="99"/>
    <w:rsid w:val="008F1FAE"/>
    <w:pPr>
      <w:spacing w:line="201" w:lineRule="atLeast"/>
    </w:pPr>
    <w:rPr>
      <w:rFonts w:ascii="A-OTF Shin Go Pro M" w:eastAsia="A-OTF Shin Go Pro M" w:cs="Times New Roman"/>
      <w:color w:val="auto"/>
    </w:rPr>
  </w:style>
  <w:style w:type="paragraph" w:customStyle="1" w:styleId="Pa66">
    <w:name w:val="Pa66"/>
    <w:basedOn w:val="Default"/>
    <w:next w:val="Default"/>
    <w:uiPriority w:val="99"/>
    <w:rsid w:val="008F1FAE"/>
    <w:pPr>
      <w:spacing w:line="201" w:lineRule="atLeast"/>
    </w:pPr>
    <w:rPr>
      <w:rFonts w:ascii="A-OTF Shin Go Pro M" w:eastAsia="A-OTF Shin Go Pro M" w:cs="Times New Roman"/>
      <w:color w:val="auto"/>
    </w:rPr>
  </w:style>
  <w:style w:type="paragraph" w:customStyle="1" w:styleId="Pa65">
    <w:name w:val="Pa65"/>
    <w:basedOn w:val="Default"/>
    <w:next w:val="Default"/>
    <w:uiPriority w:val="99"/>
    <w:rsid w:val="008F1FAE"/>
    <w:pPr>
      <w:spacing w:line="201" w:lineRule="atLeast"/>
    </w:pPr>
    <w:rPr>
      <w:rFonts w:ascii="A-OTF Shin Go Pro M" w:eastAsia="A-OTF Shin Go Pro M" w:cs="Times New Roman"/>
      <w:color w:val="auto"/>
    </w:rPr>
  </w:style>
  <w:style w:type="character" w:styleId="af0">
    <w:name w:val="annotation reference"/>
    <w:basedOn w:val="a2"/>
    <w:uiPriority w:val="99"/>
    <w:semiHidden/>
    <w:unhideWhenUsed/>
    <w:rsid w:val="006B35A5"/>
    <w:rPr>
      <w:sz w:val="16"/>
      <w:szCs w:val="16"/>
    </w:rPr>
  </w:style>
  <w:style w:type="paragraph" w:styleId="af1">
    <w:name w:val="annotation text"/>
    <w:basedOn w:val="a1"/>
    <w:link w:val="af2"/>
    <w:uiPriority w:val="99"/>
    <w:semiHidden/>
    <w:unhideWhenUsed/>
    <w:rsid w:val="006B35A5"/>
    <w:pPr>
      <w:spacing w:line="240" w:lineRule="auto"/>
    </w:pPr>
    <w:rPr>
      <w:szCs w:val="20"/>
    </w:rPr>
  </w:style>
  <w:style w:type="character" w:customStyle="1" w:styleId="af2">
    <w:name w:val="コメント文字列 (文字)"/>
    <w:basedOn w:val="a2"/>
    <w:link w:val="af1"/>
    <w:uiPriority w:val="99"/>
    <w:semiHidden/>
    <w:rsid w:val="006B35A5"/>
    <w:rPr>
      <w:rFonts w:ascii="メイリオ" w:eastAsia="メイリオ" w:hAnsi="メイリオ" w:cs="メイリオ"/>
      <w:color w:val="000000"/>
      <w:kern w:val="2"/>
      <w:u w:color="000000"/>
    </w:rPr>
  </w:style>
  <w:style w:type="paragraph" w:styleId="af3">
    <w:name w:val="annotation subject"/>
    <w:basedOn w:val="af1"/>
    <w:next w:val="af1"/>
    <w:link w:val="af4"/>
    <w:uiPriority w:val="99"/>
    <w:semiHidden/>
    <w:unhideWhenUsed/>
    <w:rsid w:val="006B35A5"/>
    <w:rPr>
      <w:b/>
      <w:bCs/>
    </w:rPr>
  </w:style>
  <w:style w:type="character" w:customStyle="1" w:styleId="af4">
    <w:name w:val="コメント内容 (文字)"/>
    <w:basedOn w:val="af2"/>
    <w:link w:val="af3"/>
    <w:uiPriority w:val="99"/>
    <w:semiHidden/>
    <w:rsid w:val="006B35A5"/>
    <w:rPr>
      <w:rFonts w:ascii="メイリオ" w:eastAsia="メイリオ" w:hAnsi="メイリオ" w:cs="メイリオ"/>
      <w:b/>
      <w:bCs/>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ED9EE-BEE2-462F-833A-9D1C617E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947</Words>
  <Characters>5401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CABU</dc:creator>
  <cp:lastModifiedBy>寺井 翔太</cp:lastModifiedBy>
  <cp:revision>3</cp:revision>
  <cp:lastPrinted>2020-07-07T01:11:00Z</cp:lastPrinted>
  <dcterms:created xsi:type="dcterms:W3CDTF">2021-03-05T06:53:00Z</dcterms:created>
  <dcterms:modified xsi:type="dcterms:W3CDTF">2021-03-15T09:41:00Z</dcterms:modified>
</cp:coreProperties>
</file>