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7BC4D" w14:textId="77777777" w:rsidR="0047595C" w:rsidRPr="00F21CB8" w:rsidRDefault="0047595C">
      <w:pPr>
        <w:pStyle w:val="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spacing w:line="192" w:lineRule="auto"/>
        <w:rPr>
          <w:rStyle w:val="a7"/>
          <w:rFonts w:ascii="メイリオ" w:eastAsia="メイリオ" w:hAnsi="メイリオ" w:cs="メイリオ"/>
          <w:szCs w:val="22"/>
        </w:rPr>
      </w:pPr>
      <w:bookmarkStart w:id="0" w:name="_GoBack"/>
      <w:bookmarkEnd w:id="0"/>
    </w:p>
    <w:p w14:paraId="2D8FCB29" w14:textId="77777777" w:rsidR="0082318A" w:rsidRPr="00F21CB8" w:rsidRDefault="00535CDA">
      <w:pPr>
        <w:pStyle w:val="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spacing w:line="192" w:lineRule="auto"/>
        <w:rPr>
          <w:rStyle w:val="a7"/>
          <w:rFonts w:ascii="メイリオ" w:eastAsia="メイリオ" w:hAnsi="メイリオ" w:cs="メイリオ"/>
          <w:szCs w:val="22"/>
        </w:rPr>
      </w:pPr>
      <w:r w:rsidRPr="00F21CB8">
        <w:rPr>
          <w:rStyle w:val="a7"/>
          <w:rFonts w:ascii="メイリオ" w:hAnsi="メイリオ"/>
        </w:rPr>
        <w:t>USB DAC/Network Player</w:t>
      </w:r>
    </w:p>
    <w:p w14:paraId="0071C109" w14:textId="77777777" w:rsidR="0082318A" w:rsidRPr="00F21CB8" w:rsidRDefault="00A935DE">
      <w:pPr>
        <w:pStyle w:val="6"/>
        <w:tabs>
          <w:tab w:val="left" w:pos="720"/>
        </w:tabs>
        <w:spacing w:line="192" w:lineRule="auto"/>
        <w:rPr>
          <w:rStyle w:val="a7"/>
          <w:rFonts w:ascii="メイリオ" w:eastAsia="メイリオ" w:hAnsi="メイリオ" w:cs="メイリオ"/>
          <w:b/>
          <w:bCs/>
          <w:sz w:val="28"/>
          <w:szCs w:val="28"/>
        </w:rPr>
      </w:pPr>
      <w:r w:rsidRPr="00F21CB8">
        <w:rPr>
          <w:rStyle w:val="a7"/>
          <w:rFonts w:ascii="メイリオ" w:hAnsi="メイリオ"/>
          <w:b/>
          <w:sz w:val="28"/>
        </w:rPr>
        <w:t>UD-701N</w:t>
      </w:r>
    </w:p>
    <w:p w14:paraId="27072148" w14:textId="77777777" w:rsidR="003B3676" w:rsidRPr="00F21CB8" w:rsidRDefault="003B3676" w:rsidP="005D76F7"/>
    <w:p w14:paraId="579484AC" w14:textId="77777777" w:rsidR="003B3676" w:rsidRPr="00F21CB8" w:rsidRDefault="009E4236" w:rsidP="005D76F7">
      <w:r w:rsidRPr="00F21CB8">
        <w:rPr>
          <w:rFonts w:ascii="ＭＳ Ｐゴシック" w:hAnsi="ＭＳ Ｐゴシック"/>
          <w:noProof/>
          <w:color w:val="auto"/>
          <w:sz w:val="24"/>
        </w:rPr>
        <w:drawing>
          <wp:anchor distT="0" distB="0" distL="114300" distR="114300" simplePos="0" relativeHeight="251684864" behindDoc="0" locked="0" layoutInCell="1" allowOverlap="1" wp14:anchorId="3870A14F" wp14:editId="53E93721">
            <wp:simplePos x="0" y="0"/>
            <wp:positionH relativeFrom="page">
              <wp:posOffset>768350</wp:posOffset>
            </wp:positionH>
            <wp:positionV relativeFrom="paragraph">
              <wp:posOffset>5715</wp:posOffset>
            </wp:positionV>
            <wp:extent cx="5680710" cy="198120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D-7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80710" cy="1981200"/>
                    </a:xfrm>
                    <a:prstGeom prst="rect">
                      <a:avLst/>
                    </a:prstGeom>
                  </pic:spPr>
                </pic:pic>
              </a:graphicData>
            </a:graphic>
            <wp14:sizeRelH relativeFrom="margin">
              <wp14:pctWidth>0</wp14:pctWidth>
            </wp14:sizeRelH>
            <wp14:sizeRelV relativeFrom="margin">
              <wp14:pctHeight>0</wp14:pctHeight>
            </wp14:sizeRelV>
          </wp:anchor>
        </w:drawing>
      </w:r>
    </w:p>
    <w:p w14:paraId="77B2A4B1" w14:textId="77777777" w:rsidR="003B3676" w:rsidRPr="00F21CB8" w:rsidRDefault="003B3676" w:rsidP="005D76F7"/>
    <w:p w14:paraId="1B651988" w14:textId="77777777" w:rsidR="003B3676" w:rsidRPr="00F21CB8" w:rsidRDefault="003B3676" w:rsidP="005D76F7"/>
    <w:p w14:paraId="10913A5F" w14:textId="77777777" w:rsidR="003B3676" w:rsidRPr="00F21CB8" w:rsidRDefault="003B3676" w:rsidP="005D76F7"/>
    <w:p w14:paraId="2E78F853" w14:textId="77777777" w:rsidR="00B77996" w:rsidRPr="00F21CB8" w:rsidRDefault="00B77996" w:rsidP="005D76F7"/>
    <w:p w14:paraId="71DB4943" w14:textId="77777777" w:rsidR="00652A84" w:rsidRPr="00F21CB8" w:rsidRDefault="00652A84" w:rsidP="005D76F7"/>
    <w:p w14:paraId="049689A0" w14:textId="77777777" w:rsidR="00652A84" w:rsidRPr="00F21CB8" w:rsidRDefault="00652A84" w:rsidP="005D76F7"/>
    <w:p w14:paraId="1E2A8363" w14:textId="77777777" w:rsidR="00652A84" w:rsidRPr="00F21CB8" w:rsidRDefault="00652A84" w:rsidP="005D76F7"/>
    <w:p w14:paraId="5FFF32A6" w14:textId="77777777" w:rsidR="00652A84" w:rsidRPr="00F21CB8" w:rsidRDefault="00652A84" w:rsidP="005D76F7"/>
    <w:p w14:paraId="5C46E14C" w14:textId="77777777" w:rsidR="00652A84" w:rsidRPr="00F21CB8" w:rsidRDefault="00652A84" w:rsidP="005D76F7"/>
    <w:p w14:paraId="263DF608" w14:textId="77777777" w:rsidR="003B3676" w:rsidRPr="00F21CB8" w:rsidRDefault="003B3676" w:rsidP="005D76F7"/>
    <w:p w14:paraId="32144715" w14:textId="77777777" w:rsidR="00652A84" w:rsidRPr="00F21CB8" w:rsidRDefault="00652A84" w:rsidP="005D76F7"/>
    <w:p w14:paraId="4EF7B09E" w14:textId="77777777" w:rsidR="000E58A6" w:rsidRPr="00F21CB8" w:rsidRDefault="000E58A6" w:rsidP="0003248D">
      <w:pPr>
        <w:ind w:left="0"/>
      </w:pPr>
    </w:p>
    <w:p w14:paraId="0F3F7BE3" w14:textId="77777777" w:rsidR="009C5E61" w:rsidRPr="00F21CB8" w:rsidRDefault="006116D3" w:rsidP="00B3621F">
      <w:pPr>
        <w:pStyle w:val="ae"/>
        <w:ind w:leftChars="142" w:left="284"/>
      </w:pPr>
      <w:r w:rsidRPr="00F21CB8">
        <w:t>With a newly-developed original discrete DAC, this advanced all-around unit can handle every kind of audio file as the core of an audio system.</w:t>
      </w:r>
    </w:p>
    <w:p w14:paraId="118068D1" w14:textId="77777777" w:rsidR="0082318A" w:rsidRPr="00F21CB8" w:rsidRDefault="0082318A" w:rsidP="00F77D15">
      <w:pPr>
        <w:ind w:left="0"/>
      </w:pPr>
    </w:p>
    <w:p w14:paraId="0641D9FE" w14:textId="77777777" w:rsidR="00FA2157" w:rsidRPr="00F21CB8" w:rsidRDefault="00980EFC" w:rsidP="00725937">
      <w:pPr>
        <w:pStyle w:val="10"/>
        <w:ind w:left="851"/>
        <w:rPr>
          <w:rStyle w:val="a7"/>
        </w:rPr>
      </w:pPr>
      <w:r w:rsidRPr="00F21CB8">
        <w:rPr>
          <w:rStyle w:val="a7"/>
        </w:rPr>
        <w:t>Main features</w:t>
      </w:r>
    </w:p>
    <w:p w14:paraId="2754A45D" w14:textId="77777777" w:rsidR="00F42B14" w:rsidRPr="00F21CB8" w:rsidRDefault="009E4236" w:rsidP="009E4236">
      <w:pPr>
        <w:pStyle w:val="a"/>
        <w:ind w:left="851"/>
      </w:pPr>
      <w:r w:rsidRPr="00F21CB8">
        <w:t xml:space="preserve">Newly-developed TEAC </w:t>
      </w:r>
      <w:r w:rsidRPr="00F21CB8">
        <w:rPr>
          <w:rFonts w:ascii="Calibri" w:hAnsi="Calibri"/>
        </w:rPr>
        <w:t>ΔΣ (Delta Sigma)</w:t>
      </w:r>
      <w:r w:rsidRPr="00F21CB8">
        <w:t xml:space="preserve"> discrete DAC</w:t>
      </w:r>
    </w:p>
    <w:p w14:paraId="75325B60" w14:textId="77777777" w:rsidR="00F42B14" w:rsidRPr="00F21CB8" w:rsidRDefault="00371521" w:rsidP="00371521">
      <w:pPr>
        <w:pStyle w:val="a"/>
        <w:ind w:left="851"/>
      </w:pPr>
      <w:r w:rsidRPr="00F21CB8">
        <w:t>Dual mono, fully-balanced circuit structure realizes outstanding channel separation</w:t>
      </w:r>
    </w:p>
    <w:p w14:paraId="27E858AE" w14:textId="77777777" w:rsidR="00DC42A7" w:rsidRPr="00F21CB8" w:rsidRDefault="003F1F98" w:rsidP="00DC42A7">
      <w:pPr>
        <w:pStyle w:val="a"/>
        <w:ind w:left="851"/>
      </w:pPr>
      <w:r w:rsidRPr="00F21CB8">
        <w:t>Playback of 22.5MHz DSD and 384kHz/32-bit PCM is possible as a USB DAC and network player</w:t>
      </w:r>
    </w:p>
    <w:p w14:paraId="179EC6C8" w14:textId="77777777" w:rsidR="00DC42A7" w:rsidRPr="00F21CB8" w:rsidRDefault="00DC42A7" w:rsidP="00DC42A7">
      <w:pPr>
        <w:pStyle w:val="a"/>
        <w:ind w:left="851"/>
      </w:pPr>
      <w:r w:rsidRPr="00F21CB8">
        <w:t>Preamp function with four digital inputs and two pairs of RCA/XLR line inputs</w:t>
      </w:r>
    </w:p>
    <w:p w14:paraId="413CA9A4" w14:textId="77777777" w:rsidR="00DC42A7" w:rsidRPr="00F21CB8" w:rsidRDefault="00DC42A7" w:rsidP="00DC42A7">
      <w:pPr>
        <w:pStyle w:val="a"/>
        <w:ind w:left="851"/>
      </w:pPr>
      <w:r w:rsidRPr="00F21CB8">
        <w:t>4-pin XLR headphone amplifier that can be switched between balanced and active ground</w:t>
      </w:r>
    </w:p>
    <w:p w14:paraId="4F44E141" w14:textId="287F2214" w:rsidR="00F53523" w:rsidRPr="00F21CB8" w:rsidRDefault="000209CB" w:rsidP="00F42B14">
      <w:pPr>
        <w:pStyle w:val="a"/>
        <w:ind w:left="851"/>
      </w:pPr>
      <w:r w:rsidRPr="00F21CB8">
        <w:t>MQA full decoder function that also supports digital inputs</w:t>
      </w:r>
      <w:r w:rsidR="0019372A">
        <w:t xml:space="preserve"> of CD Player</w:t>
      </w:r>
    </w:p>
    <w:p w14:paraId="20824AF0" w14:textId="77777777" w:rsidR="004A3D44" w:rsidRPr="00F21CB8" w:rsidRDefault="00795E85" w:rsidP="00795E85">
      <w:pPr>
        <w:pStyle w:val="a"/>
        <w:ind w:left="851"/>
      </w:pPr>
      <w:r w:rsidRPr="00F21CB8">
        <w:t>Upconversion to 2/4/8× sampling frequencies using RDOT-NEO</w:t>
      </w:r>
    </w:p>
    <w:p w14:paraId="4181A83D" w14:textId="77777777" w:rsidR="00916D13" w:rsidRPr="00F21CB8" w:rsidRDefault="00DC42A7" w:rsidP="004A3D44">
      <w:pPr>
        <w:pStyle w:val="a"/>
        <w:ind w:left="851"/>
      </w:pPr>
      <w:r w:rsidRPr="00F21CB8">
        <w:t>Bluetooth receiver supports LDAC, aptX™ HD, and other high-resolution codecs</w:t>
      </w:r>
    </w:p>
    <w:p w14:paraId="261FF7D7" w14:textId="77777777" w:rsidR="004A3D44" w:rsidRPr="00F21CB8" w:rsidRDefault="004A3D44" w:rsidP="004A3D44">
      <w:pPr>
        <w:pStyle w:val="a"/>
        <w:ind w:left="851"/>
      </w:pPr>
      <w:r w:rsidRPr="00F21CB8">
        <w:t>Conforms to OpenHome standards and supports Roon Ready</w:t>
      </w:r>
    </w:p>
    <w:p w14:paraId="3373B81E" w14:textId="77777777" w:rsidR="00F53523" w:rsidRPr="00F21CB8" w:rsidRDefault="00F53523" w:rsidP="004A3D44">
      <w:pPr>
        <w:pStyle w:val="a"/>
        <w:ind w:left="851"/>
      </w:pPr>
      <w:r w:rsidRPr="00F21CB8">
        <w:t>Supports Spotify Connect, Tidal, Qobuz, and TuneIn (Internet radio)</w:t>
      </w:r>
    </w:p>
    <w:p w14:paraId="796B1589" w14:textId="77777777" w:rsidR="00F53523" w:rsidRPr="00F21CB8" w:rsidRDefault="00AE279D" w:rsidP="00AE279D">
      <w:pPr>
        <w:pStyle w:val="a"/>
        <w:ind w:left="851"/>
      </w:pPr>
      <w:r w:rsidRPr="00F21CB8">
        <w:t>Unique TEAC-HCLD2 enhanced-current output buffer circuits</w:t>
      </w:r>
    </w:p>
    <w:p w14:paraId="1C262348" w14:textId="77777777" w:rsidR="00F53523" w:rsidRPr="00F21CB8" w:rsidRDefault="00F53523" w:rsidP="00941C41">
      <w:pPr>
        <w:pStyle w:val="a"/>
        <w:ind w:left="851"/>
      </w:pPr>
      <w:r w:rsidRPr="00F21CB8">
        <w:t>Analog preamp circuits with high resolution using TEAC-QVCS</w:t>
      </w:r>
    </w:p>
    <w:p w14:paraId="7E243407" w14:textId="77777777" w:rsidR="00F77D15" w:rsidRPr="00F21CB8" w:rsidRDefault="00F77D15" w:rsidP="00F77D15">
      <w:pPr>
        <w:pStyle w:val="a"/>
        <w:numPr>
          <w:ilvl w:val="0"/>
          <w:numId w:val="0"/>
        </w:numPr>
        <w:ind w:left="284" w:hanging="284"/>
        <w:rPr>
          <w:rStyle w:val="a7"/>
        </w:rPr>
      </w:pPr>
    </w:p>
    <w:p w14:paraId="4DECFD8F" w14:textId="77777777" w:rsidR="0082318A" w:rsidRPr="00F21CB8" w:rsidRDefault="0082318A">
      <w:pPr>
        <w:pStyle w:val="7"/>
        <w:spacing w:line="192" w:lineRule="auto"/>
        <w:rPr>
          <w:rFonts w:eastAsiaTheme="minorEastAsia"/>
        </w:rPr>
        <w:sectPr w:rsidR="0082318A" w:rsidRPr="00F21CB8">
          <w:headerReference w:type="default" r:id="rId8"/>
          <w:footerReference w:type="default" r:id="rId9"/>
          <w:pgSz w:w="11900" w:h="16840"/>
          <w:pgMar w:top="1134" w:right="851" w:bottom="1134" w:left="851" w:header="851" w:footer="992" w:gutter="0"/>
          <w:cols w:space="720"/>
        </w:sectPr>
      </w:pPr>
    </w:p>
    <w:tbl>
      <w:tblPr>
        <w:tblW w:w="9214" w:type="dxa"/>
        <w:tblInd w:w="562" w:type="dxa"/>
        <w:shd w:val="clear" w:color="auto" w:fill="CED7E7"/>
        <w:tblLayout w:type="fixed"/>
        <w:tblLook w:val="0000" w:firstRow="0" w:lastRow="0" w:firstColumn="0" w:lastColumn="0" w:noHBand="0" w:noVBand="0"/>
      </w:tblPr>
      <w:tblGrid>
        <w:gridCol w:w="2127"/>
        <w:gridCol w:w="3543"/>
        <w:gridCol w:w="3544"/>
      </w:tblGrid>
      <w:tr w:rsidR="0019372A" w:rsidRPr="00E8666F" w14:paraId="3EDF6B9B" w14:textId="77777777" w:rsidTr="003906A1">
        <w:trPr>
          <w:cantSplit/>
          <w:trHeight w:val="2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7F0E08" w14:textId="2B0844C2" w:rsidR="0019372A" w:rsidRPr="00E8666F" w:rsidRDefault="0019372A" w:rsidP="0019372A">
            <w:pPr>
              <w:tabs>
                <w:tab w:val="left" w:pos="735"/>
                <w:tab w:val="left" w:pos="1470"/>
                <w:tab w:val="left" w:pos="2205"/>
              </w:tabs>
              <w:snapToGrid w:val="0"/>
              <w:spacing w:line="180" w:lineRule="exact"/>
              <w:ind w:left="0"/>
              <w:rPr>
                <w:sz w:val="18"/>
                <w:szCs w:val="18"/>
              </w:rPr>
            </w:pPr>
            <w:r>
              <w:rPr>
                <w:rFonts w:hint="eastAsia"/>
                <w:sz w:val="18"/>
                <w:szCs w:val="18"/>
              </w:rPr>
              <w:t>Brand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A2704" w14:textId="77777777" w:rsidR="0019372A" w:rsidRPr="00E8666F" w:rsidRDefault="0019372A" w:rsidP="003906A1">
            <w:pPr>
              <w:tabs>
                <w:tab w:val="left" w:pos="735"/>
                <w:tab w:val="left" w:pos="1470"/>
                <w:tab w:val="left" w:pos="2205"/>
                <w:tab w:val="left" w:pos="2940"/>
                <w:tab w:val="left" w:pos="3675"/>
                <w:tab w:val="left" w:pos="4410"/>
                <w:tab w:val="left" w:pos="5145"/>
                <w:tab w:val="left" w:pos="5880"/>
                <w:tab w:val="left" w:pos="6615"/>
              </w:tabs>
              <w:snapToGrid w:val="0"/>
              <w:spacing w:line="180" w:lineRule="exact"/>
              <w:ind w:left="0"/>
              <w:jc w:val="center"/>
              <w:rPr>
                <w:rStyle w:val="a7"/>
                <w:sz w:val="18"/>
                <w:szCs w:val="18"/>
              </w:rPr>
            </w:pPr>
            <w:r w:rsidRPr="00E8666F">
              <w:rPr>
                <w:rStyle w:val="a7"/>
                <w:sz w:val="18"/>
                <w:szCs w:val="18"/>
              </w:rPr>
              <w:t>TEAC</w:t>
            </w:r>
          </w:p>
        </w:tc>
        <w:tc>
          <w:tcPr>
            <w:tcW w:w="3544" w:type="dxa"/>
            <w:tcBorders>
              <w:top w:val="single" w:sz="4" w:space="0" w:color="000000"/>
              <w:left w:val="single" w:sz="4" w:space="0" w:color="000000"/>
              <w:bottom w:val="single" w:sz="4" w:space="0" w:color="000000"/>
              <w:right w:val="single" w:sz="4" w:space="0" w:color="000000"/>
            </w:tcBorders>
          </w:tcPr>
          <w:p w14:paraId="0DC7A3B1" w14:textId="77777777" w:rsidR="0019372A" w:rsidRPr="00E8666F" w:rsidRDefault="0019372A" w:rsidP="003906A1">
            <w:pPr>
              <w:tabs>
                <w:tab w:val="left" w:pos="735"/>
                <w:tab w:val="left" w:pos="1470"/>
                <w:tab w:val="left" w:pos="2205"/>
                <w:tab w:val="left" w:pos="2940"/>
                <w:tab w:val="left" w:pos="3675"/>
                <w:tab w:val="left" w:pos="4410"/>
                <w:tab w:val="left" w:pos="5145"/>
                <w:tab w:val="left" w:pos="5880"/>
                <w:tab w:val="left" w:pos="6615"/>
              </w:tabs>
              <w:snapToGrid w:val="0"/>
              <w:spacing w:line="180" w:lineRule="exact"/>
              <w:ind w:left="-27"/>
              <w:jc w:val="center"/>
              <w:rPr>
                <w:rStyle w:val="a7"/>
                <w:sz w:val="18"/>
                <w:szCs w:val="18"/>
              </w:rPr>
            </w:pPr>
            <w:r>
              <w:rPr>
                <w:rStyle w:val="a7"/>
                <w:rFonts w:hint="eastAsia"/>
                <w:sz w:val="18"/>
                <w:szCs w:val="18"/>
              </w:rPr>
              <w:t>TEAC</w:t>
            </w:r>
          </w:p>
        </w:tc>
      </w:tr>
      <w:tr w:rsidR="0019372A" w:rsidRPr="00E8666F" w14:paraId="362565C7" w14:textId="77777777" w:rsidTr="003906A1">
        <w:trPr>
          <w:cantSplit/>
          <w:trHeight w:val="2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2FFCE4" w14:textId="35C630E7" w:rsidR="0019372A" w:rsidRPr="00E8666F" w:rsidRDefault="0019372A" w:rsidP="0019372A">
            <w:pPr>
              <w:tabs>
                <w:tab w:val="left" w:pos="735"/>
                <w:tab w:val="left" w:pos="1470"/>
                <w:tab w:val="left" w:pos="2205"/>
              </w:tabs>
              <w:snapToGrid w:val="0"/>
              <w:spacing w:line="180" w:lineRule="exact"/>
              <w:ind w:left="0"/>
              <w:rPr>
                <w:sz w:val="18"/>
                <w:szCs w:val="18"/>
              </w:rPr>
            </w:pPr>
            <w:r>
              <w:rPr>
                <w:rFonts w:hint="eastAsia"/>
                <w:sz w:val="18"/>
                <w:szCs w:val="18"/>
              </w:rPr>
              <w:t>Model name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0579A9" w14:textId="77777777" w:rsidR="0019372A" w:rsidRPr="00E8666F" w:rsidRDefault="0019372A" w:rsidP="003906A1">
            <w:pPr>
              <w:tabs>
                <w:tab w:val="left" w:pos="735"/>
              </w:tabs>
              <w:snapToGrid w:val="0"/>
              <w:spacing w:line="180" w:lineRule="exact"/>
              <w:ind w:left="0"/>
              <w:jc w:val="center"/>
              <w:rPr>
                <w:rStyle w:val="a7"/>
                <w:sz w:val="18"/>
                <w:szCs w:val="18"/>
              </w:rPr>
            </w:pPr>
            <w:r>
              <w:rPr>
                <w:rStyle w:val="a7"/>
                <w:sz w:val="18"/>
                <w:szCs w:val="18"/>
              </w:rPr>
              <w:t>UD-701N</w:t>
            </w:r>
            <w:r w:rsidRPr="00272820">
              <w:rPr>
                <w:rStyle w:val="a7"/>
                <w:sz w:val="18"/>
                <w:szCs w:val="18"/>
              </w:rPr>
              <w:t>-</w:t>
            </w:r>
            <w:r>
              <w:rPr>
                <w:rStyle w:val="a7"/>
                <w:sz w:val="18"/>
                <w:szCs w:val="18"/>
              </w:rPr>
              <w:t>S</w:t>
            </w:r>
          </w:p>
        </w:tc>
        <w:tc>
          <w:tcPr>
            <w:tcW w:w="3544" w:type="dxa"/>
            <w:tcBorders>
              <w:top w:val="single" w:sz="4" w:space="0" w:color="000000"/>
              <w:left w:val="single" w:sz="4" w:space="0" w:color="000000"/>
              <w:bottom w:val="single" w:sz="4" w:space="0" w:color="000000"/>
              <w:right w:val="single" w:sz="4" w:space="0" w:color="000000"/>
            </w:tcBorders>
          </w:tcPr>
          <w:p w14:paraId="05194980" w14:textId="77777777" w:rsidR="0019372A" w:rsidRPr="00E8666F" w:rsidRDefault="0019372A" w:rsidP="003906A1">
            <w:pPr>
              <w:tabs>
                <w:tab w:val="left" w:pos="735"/>
              </w:tabs>
              <w:snapToGrid w:val="0"/>
              <w:spacing w:line="180" w:lineRule="exact"/>
              <w:ind w:left="-27"/>
              <w:jc w:val="center"/>
              <w:rPr>
                <w:rStyle w:val="a7"/>
                <w:sz w:val="18"/>
                <w:szCs w:val="18"/>
              </w:rPr>
            </w:pPr>
            <w:r>
              <w:rPr>
                <w:rStyle w:val="a7"/>
                <w:sz w:val="18"/>
                <w:szCs w:val="18"/>
              </w:rPr>
              <w:t>UD</w:t>
            </w:r>
            <w:r>
              <w:rPr>
                <w:rStyle w:val="a7"/>
                <w:rFonts w:hint="eastAsia"/>
                <w:sz w:val="18"/>
                <w:szCs w:val="18"/>
              </w:rPr>
              <w:t>-701</w:t>
            </w:r>
            <w:r>
              <w:rPr>
                <w:rStyle w:val="a7"/>
                <w:sz w:val="18"/>
                <w:szCs w:val="18"/>
              </w:rPr>
              <w:t>N-B</w:t>
            </w:r>
          </w:p>
        </w:tc>
      </w:tr>
      <w:tr w:rsidR="0019372A" w:rsidRPr="00E8666F" w14:paraId="437E80E5" w14:textId="77777777" w:rsidTr="003906A1">
        <w:trPr>
          <w:cantSplit/>
          <w:trHeight w:val="2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BE588F" w14:textId="593B936D" w:rsidR="0019372A" w:rsidRPr="00E8666F" w:rsidRDefault="0019372A" w:rsidP="0019372A">
            <w:pPr>
              <w:tabs>
                <w:tab w:val="left" w:pos="735"/>
                <w:tab w:val="left" w:pos="1470"/>
                <w:tab w:val="left" w:pos="2205"/>
              </w:tabs>
              <w:snapToGrid w:val="0"/>
              <w:spacing w:line="180" w:lineRule="exact"/>
              <w:ind w:left="0"/>
              <w:rPr>
                <w:sz w:val="18"/>
                <w:szCs w:val="18"/>
              </w:rPr>
            </w:pPr>
            <w:r>
              <w:rPr>
                <w:rFonts w:hint="eastAsia"/>
                <w:sz w:val="18"/>
                <w:szCs w:val="18"/>
              </w:rPr>
              <w:t>Color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585AE9" w14:textId="0FC593DB" w:rsidR="0019372A" w:rsidRPr="00E8666F" w:rsidRDefault="0019372A" w:rsidP="003906A1">
            <w:pPr>
              <w:tabs>
                <w:tab w:val="left" w:pos="735"/>
              </w:tabs>
              <w:snapToGrid w:val="0"/>
              <w:spacing w:line="180" w:lineRule="exact"/>
              <w:ind w:left="0"/>
              <w:jc w:val="center"/>
              <w:rPr>
                <w:sz w:val="18"/>
                <w:szCs w:val="18"/>
              </w:rPr>
            </w:pPr>
            <w:r>
              <w:rPr>
                <w:rFonts w:hint="eastAsia"/>
                <w:sz w:val="18"/>
                <w:szCs w:val="18"/>
              </w:rPr>
              <w:t>Silver</w:t>
            </w:r>
            <w:r w:rsidRPr="00E8666F">
              <w:rPr>
                <w:rFonts w:hint="eastAsia"/>
                <w:sz w:val="18"/>
                <w:szCs w:val="18"/>
              </w:rPr>
              <w:t>（</w:t>
            </w:r>
            <w:r>
              <w:rPr>
                <w:sz w:val="18"/>
                <w:szCs w:val="18"/>
              </w:rPr>
              <w:t>S</w:t>
            </w:r>
            <w:r w:rsidRPr="00E8666F">
              <w:rPr>
                <w:sz w:val="18"/>
                <w:szCs w:val="18"/>
              </w:rPr>
              <w:t>）</w:t>
            </w:r>
          </w:p>
        </w:tc>
        <w:tc>
          <w:tcPr>
            <w:tcW w:w="3544" w:type="dxa"/>
            <w:tcBorders>
              <w:top w:val="single" w:sz="4" w:space="0" w:color="000000"/>
              <w:left w:val="single" w:sz="4" w:space="0" w:color="000000"/>
              <w:bottom w:val="single" w:sz="4" w:space="0" w:color="000000"/>
              <w:right w:val="single" w:sz="4" w:space="0" w:color="000000"/>
            </w:tcBorders>
          </w:tcPr>
          <w:p w14:paraId="00A48B3E" w14:textId="463FD324" w:rsidR="0019372A" w:rsidRPr="00E8666F" w:rsidRDefault="0019372A" w:rsidP="003906A1">
            <w:pPr>
              <w:tabs>
                <w:tab w:val="left" w:pos="735"/>
              </w:tabs>
              <w:snapToGrid w:val="0"/>
              <w:spacing w:line="180" w:lineRule="exact"/>
              <w:ind w:left="-27"/>
              <w:jc w:val="center"/>
              <w:rPr>
                <w:sz w:val="18"/>
                <w:szCs w:val="18"/>
              </w:rPr>
            </w:pPr>
            <w:r>
              <w:rPr>
                <w:rFonts w:hint="eastAsia"/>
                <w:sz w:val="18"/>
                <w:szCs w:val="18"/>
              </w:rPr>
              <w:t>Black</w:t>
            </w:r>
            <w:r w:rsidRPr="00E8666F">
              <w:rPr>
                <w:rFonts w:hint="eastAsia"/>
                <w:sz w:val="18"/>
                <w:szCs w:val="18"/>
              </w:rPr>
              <w:t>（</w:t>
            </w:r>
            <w:r w:rsidRPr="00E8666F">
              <w:rPr>
                <w:sz w:val="18"/>
                <w:szCs w:val="18"/>
              </w:rPr>
              <w:t>B）</w:t>
            </w:r>
          </w:p>
        </w:tc>
      </w:tr>
      <w:tr w:rsidR="0019372A" w:rsidRPr="00E8666F" w14:paraId="7FA46427" w14:textId="77777777" w:rsidTr="003906A1">
        <w:trPr>
          <w:cantSplit/>
          <w:trHeight w:val="2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23B3F2" w14:textId="784B0A42" w:rsidR="0019372A" w:rsidRPr="00E8666F" w:rsidRDefault="0019372A" w:rsidP="0019372A">
            <w:pPr>
              <w:tabs>
                <w:tab w:val="left" w:pos="735"/>
                <w:tab w:val="left" w:pos="1470"/>
                <w:tab w:val="left" w:pos="2205"/>
              </w:tabs>
              <w:snapToGrid w:val="0"/>
              <w:spacing w:line="180" w:lineRule="exact"/>
              <w:ind w:left="0"/>
              <w:rPr>
                <w:sz w:val="18"/>
                <w:szCs w:val="18"/>
              </w:rPr>
            </w:pPr>
            <w:r>
              <w:rPr>
                <w:sz w:val="18"/>
                <w:szCs w:val="18"/>
              </w:rPr>
              <w:t>EAN Code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BB3FA7" w14:textId="77777777" w:rsidR="0019372A" w:rsidRPr="00E8666F" w:rsidRDefault="0019372A" w:rsidP="003906A1">
            <w:pPr>
              <w:tabs>
                <w:tab w:val="left" w:pos="735"/>
              </w:tabs>
              <w:snapToGrid w:val="0"/>
              <w:spacing w:line="180" w:lineRule="exact"/>
              <w:ind w:left="0"/>
              <w:jc w:val="center"/>
              <w:rPr>
                <w:sz w:val="18"/>
                <w:szCs w:val="18"/>
              </w:rPr>
            </w:pPr>
            <w:r>
              <w:rPr>
                <w:rFonts w:hint="eastAsia"/>
                <w:sz w:val="18"/>
                <w:szCs w:val="18"/>
              </w:rPr>
              <w:t>4907034223671</w:t>
            </w:r>
          </w:p>
        </w:tc>
        <w:tc>
          <w:tcPr>
            <w:tcW w:w="3544" w:type="dxa"/>
            <w:tcBorders>
              <w:top w:val="single" w:sz="4" w:space="0" w:color="000000"/>
              <w:left w:val="single" w:sz="4" w:space="0" w:color="000000"/>
              <w:bottom w:val="single" w:sz="4" w:space="0" w:color="000000"/>
              <w:right w:val="single" w:sz="4" w:space="0" w:color="000000"/>
            </w:tcBorders>
          </w:tcPr>
          <w:p w14:paraId="2D85C35C" w14:textId="77777777" w:rsidR="0019372A" w:rsidRPr="00272820" w:rsidRDefault="0019372A" w:rsidP="003906A1">
            <w:pPr>
              <w:tabs>
                <w:tab w:val="left" w:pos="735"/>
              </w:tabs>
              <w:snapToGrid w:val="0"/>
              <w:spacing w:line="180" w:lineRule="exact"/>
              <w:ind w:left="-27"/>
              <w:jc w:val="center"/>
              <w:rPr>
                <w:sz w:val="18"/>
                <w:szCs w:val="18"/>
              </w:rPr>
            </w:pPr>
            <w:r>
              <w:rPr>
                <w:rFonts w:hint="eastAsia"/>
                <w:sz w:val="18"/>
                <w:szCs w:val="18"/>
              </w:rPr>
              <w:t>4907034223664</w:t>
            </w:r>
          </w:p>
        </w:tc>
      </w:tr>
      <w:tr w:rsidR="0019372A" w:rsidRPr="00E8666F" w14:paraId="3BA25329" w14:textId="77777777" w:rsidTr="003906A1">
        <w:trPr>
          <w:cantSplit/>
          <w:trHeight w:val="2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6E00D3" w14:textId="70D8DD14" w:rsidR="0019372A" w:rsidRPr="00E8666F" w:rsidRDefault="0019372A" w:rsidP="0019372A">
            <w:pPr>
              <w:tabs>
                <w:tab w:val="left" w:pos="735"/>
                <w:tab w:val="left" w:pos="1470"/>
                <w:tab w:val="left" w:pos="2205"/>
              </w:tabs>
              <w:snapToGrid w:val="0"/>
              <w:spacing w:line="180" w:lineRule="exact"/>
              <w:ind w:left="0"/>
              <w:rPr>
                <w:sz w:val="18"/>
                <w:szCs w:val="18"/>
              </w:rPr>
            </w:pPr>
            <w:r>
              <w:rPr>
                <w:rFonts w:hint="eastAsia"/>
                <w:sz w:val="18"/>
                <w:szCs w:val="18"/>
              </w:rPr>
              <w:t>Product dimensions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2253EE" w14:textId="77777777" w:rsidR="0019372A" w:rsidRPr="00BB7ED6" w:rsidRDefault="0019372A" w:rsidP="003906A1">
            <w:pPr>
              <w:tabs>
                <w:tab w:val="left" w:pos="735"/>
                <w:tab w:val="left" w:pos="1470"/>
                <w:tab w:val="left" w:pos="2205"/>
                <w:tab w:val="left" w:pos="2940"/>
                <w:tab w:val="left" w:pos="3675"/>
                <w:tab w:val="left" w:pos="4410"/>
                <w:tab w:val="left" w:pos="5145"/>
                <w:tab w:val="left" w:pos="5880"/>
                <w:tab w:val="left" w:pos="6615"/>
              </w:tabs>
              <w:snapToGrid w:val="0"/>
              <w:spacing w:line="180" w:lineRule="exact"/>
              <w:ind w:left="0"/>
              <w:jc w:val="center"/>
              <w:rPr>
                <w:rStyle w:val="a7"/>
                <w:sz w:val="16"/>
                <w:szCs w:val="16"/>
              </w:rPr>
            </w:pPr>
            <w:r w:rsidRPr="00BB7ED6">
              <w:rPr>
                <w:rStyle w:val="a7"/>
                <w:sz w:val="16"/>
                <w:szCs w:val="16"/>
              </w:rPr>
              <w:t>444 x 111 x 3</w:t>
            </w:r>
            <w:r>
              <w:rPr>
                <w:rStyle w:val="a7"/>
                <w:rFonts w:hint="eastAsia"/>
                <w:sz w:val="16"/>
                <w:szCs w:val="16"/>
              </w:rPr>
              <w:t>34</w:t>
            </w:r>
            <w:r w:rsidRPr="00BB7ED6">
              <w:rPr>
                <w:rStyle w:val="a7"/>
                <w:sz w:val="16"/>
                <w:szCs w:val="16"/>
              </w:rPr>
              <w:t xml:space="preserve"> mm(W x H x D) /</w:t>
            </w:r>
            <w:r>
              <w:rPr>
                <w:rStyle w:val="a7"/>
                <w:sz w:val="16"/>
                <w:szCs w:val="16"/>
              </w:rPr>
              <w:t>11.8</w:t>
            </w:r>
            <w:r w:rsidRPr="00BB7ED6">
              <w:rPr>
                <w:rStyle w:val="a7"/>
                <w:sz w:val="16"/>
                <w:szCs w:val="16"/>
              </w:rPr>
              <w:t>kg</w:t>
            </w:r>
          </w:p>
        </w:tc>
        <w:tc>
          <w:tcPr>
            <w:tcW w:w="3544" w:type="dxa"/>
            <w:tcBorders>
              <w:top w:val="single" w:sz="4" w:space="0" w:color="000000"/>
              <w:left w:val="single" w:sz="4" w:space="0" w:color="000000"/>
              <w:bottom w:val="single" w:sz="4" w:space="0" w:color="000000"/>
              <w:right w:val="single" w:sz="4" w:space="0" w:color="000000"/>
            </w:tcBorders>
            <w:vAlign w:val="center"/>
          </w:tcPr>
          <w:p w14:paraId="19FA8A8F" w14:textId="77777777" w:rsidR="0019372A" w:rsidRPr="00BB7ED6" w:rsidRDefault="0019372A" w:rsidP="003906A1">
            <w:pPr>
              <w:tabs>
                <w:tab w:val="left" w:pos="735"/>
                <w:tab w:val="left" w:pos="1470"/>
                <w:tab w:val="left" w:pos="2205"/>
                <w:tab w:val="left" w:pos="2940"/>
                <w:tab w:val="left" w:pos="3675"/>
                <w:tab w:val="left" w:pos="4410"/>
                <w:tab w:val="left" w:pos="5145"/>
                <w:tab w:val="left" w:pos="5880"/>
                <w:tab w:val="left" w:pos="6615"/>
              </w:tabs>
              <w:snapToGrid w:val="0"/>
              <w:spacing w:line="180" w:lineRule="exact"/>
              <w:ind w:left="-27"/>
              <w:jc w:val="center"/>
              <w:rPr>
                <w:rStyle w:val="a7"/>
                <w:sz w:val="16"/>
                <w:szCs w:val="16"/>
              </w:rPr>
            </w:pPr>
            <w:r w:rsidRPr="00BB7ED6">
              <w:rPr>
                <w:rStyle w:val="a7"/>
                <w:sz w:val="16"/>
                <w:szCs w:val="16"/>
              </w:rPr>
              <w:t>444 x 111 x 3</w:t>
            </w:r>
            <w:r>
              <w:rPr>
                <w:rStyle w:val="a7"/>
                <w:sz w:val="16"/>
                <w:szCs w:val="16"/>
              </w:rPr>
              <w:t>34</w:t>
            </w:r>
            <w:r w:rsidRPr="00BB7ED6">
              <w:rPr>
                <w:rStyle w:val="a7"/>
                <w:sz w:val="16"/>
                <w:szCs w:val="16"/>
              </w:rPr>
              <w:t xml:space="preserve"> mm(W x H x D) /</w:t>
            </w:r>
            <w:r>
              <w:rPr>
                <w:rStyle w:val="a7"/>
                <w:sz w:val="16"/>
                <w:szCs w:val="16"/>
              </w:rPr>
              <w:t>11.8</w:t>
            </w:r>
            <w:r w:rsidRPr="00BB7ED6">
              <w:rPr>
                <w:rStyle w:val="a7"/>
                <w:sz w:val="16"/>
                <w:szCs w:val="16"/>
              </w:rPr>
              <w:t>kg</w:t>
            </w:r>
          </w:p>
        </w:tc>
      </w:tr>
      <w:tr w:rsidR="0019372A" w:rsidRPr="00E8666F" w14:paraId="64FEE12C" w14:textId="77777777" w:rsidTr="003906A1">
        <w:trPr>
          <w:cantSplit/>
          <w:trHeight w:val="2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5D231C" w14:textId="1B9F1861" w:rsidR="0019372A" w:rsidRPr="00E8666F" w:rsidRDefault="0019372A" w:rsidP="0019372A">
            <w:pPr>
              <w:tabs>
                <w:tab w:val="left" w:pos="735"/>
                <w:tab w:val="left" w:pos="1470"/>
                <w:tab w:val="left" w:pos="2205"/>
              </w:tabs>
              <w:snapToGrid w:val="0"/>
              <w:spacing w:line="180" w:lineRule="exact"/>
              <w:ind w:left="0"/>
              <w:rPr>
                <w:sz w:val="18"/>
                <w:szCs w:val="18"/>
              </w:rPr>
            </w:pPr>
            <w:r>
              <w:rPr>
                <w:rFonts w:hint="eastAsia"/>
                <w:sz w:val="18"/>
                <w:szCs w:val="18"/>
              </w:rPr>
              <w:t>P</w:t>
            </w:r>
            <w:r>
              <w:rPr>
                <w:sz w:val="18"/>
                <w:szCs w:val="18"/>
              </w:rPr>
              <w:t>ackage dimensions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18D37E" w14:textId="77777777" w:rsidR="0019372A" w:rsidRPr="00BB7ED6" w:rsidRDefault="0019372A" w:rsidP="003906A1">
            <w:pPr>
              <w:tabs>
                <w:tab w:val="left" w:pos="735"/>
                <w:tab w:val="left" w:pos="1470"/>
                <w:tab w:val="left" w:pos="2205"/>
                <w:tab w:val="left" w:pos="2940"/>
                <w:tab w:val="left" w:pos="3675"/>
                <w:tab w:val="left" w:pos="4410"/>
                <w:tab w:val="left" w:pos="5145"/>
                <w:tab w:val="left" w:pos="5880"/>
                <w:tab w:val="left" w:pos="6615"/>
              </w:tabs>
              <w:snapToGrid w:val="0"/>
              <w:spacing w:line="180" w:lineRule="exact"/>
              <w:ind w:left="0"/>
              <w:jc w:val="center"/>
              <w:rPr>
                <w:rStyle w:val="a7"/>
                <w:sz w:val="16"/>
                <w:szCs w:val="16"/>
              </w:rPr>
            </w:pPr>
            <w:r>
              <w:rPr>
                <w:rStyle w:val="a7"/>
                <w:rFonts w:hint="eastAsia"/>
                <w:sz w:val="16"/>
                <w:szCs w:val="16"/>
              </w:rPr>
              <w:t>626</w:t>
            </w:r>
            <w:r w:rsidRPr="00BB7ED6">
              <w:rPr>
                <w:rStyle w:val="a7"/>
                <w:sz w:val="16"/>
                <w:szCs w:val="16"/>
              </w:rPr>
              <w:t>ｘ</w:t>
            </w:r>
            <w:r>
              <w:rPr>
                <w:rStyle w:val="a7"/>
                <w:rFonts w:hint="eastAsia"/>
                <w:sz w:val="16"/>
                <w:szCs w:val="16"/>
              </w:rPr>
              <w:t>266</w:t>
            </w:r>
            <w:r w:rsidRPr="00BB7ED6">
              <w:rPr>
                <w:rStyle w:val="a7"/>
                <w:sz w:val="16"/>
                <w:szCs w:val="16"/>
              </w:rPr>
              <w:t xml:space="preserve"> x </w:t>
            </w:r>
            <w:r>
              <w:rPr>
                <w:rStyle w:val="a7"/>
                <w:rFonts w:hint="eastAsia"/>
                <w:sz w:val="16"/>
                <w:szCs w:val="16"/>
              </w:rPr>
              <w:t>477</w:t>
            </w:r>
            <w:r w:rsidRPr="00BB7ED6">
              <w:rPr>
                <w:rStyle w:val="a7"/>
                <w:sz w:val="16"/>
                <w:szCs w:val="16"/>
              </w:rPr>
              <w:t xml:space="preserve">mm (W x H x D) / </w:t>
            </w:r>
            <w:r w:rsidRPr="001139E9">
              <w:rPr>
                <w:rStyle w:val="a7"/>
                <w:rFonts w:hint="eastAsia"/>
                <w:color w:val="auto"/>
                <w:sz w:val="16"/>
                <w:szCs w:val="16"/>
              </w:rPr>
              <w:t>1</w:t>
            </w:r>
            <w:r w:rsidRPr="001139E9">
              <w:rPr>
                <w:rStyle w:val="a7"/>
                <w:color w:val="auto"/>
                <w:sz w:val="16"/>
                <w:szCs w:val="16"/>
              </w:rPr>
              <w:t>4.3</w:t>
            </w:r>
            <w:r w:rsidRPr="00BB7ED6">
              <w:rPr>
                <w:rStyle w:val="a7"/>
                <w:sz w:val="16"/>
                <w:szCs w:val="16"/>
              </w:rPr>
              <w:t>kg</w:t>
            </w:r>
          </w:p>
        </w:tc>
        <w:tc>
          <w:tcPr>
            <w:tcW w:w="3544" w:type="dxa"/>
            <w:tcBorders>
              <w:top w:val="single" w:sz="4" w:space="0" w:color="000000"/>
              <w:left w:val="single" w:sz="4" w:space="0" w:color="000000"/>
              <w:bottom w:val="single" w:sz="4" w:space="0" w:color="000000"/>
              <w:right w:val="single" w:sz="4" w:space="0" w:color="000000"/>
            </w:tcBorders>
          </w:tcPr>
          <w:p w14:paraId="28767F50" w14:textId="77777777" w:rsidR="0019372A" w:rsidRPr="00BB7ED6" w:rsidRDefault="0019372A" w:rsidP="003906A1">
            <w:pPr>
              <w:tabs>
                <w:tab w:val="left" w:pos="735"/>
                <w:tab w:val="left" w:pos="1470"/>
                <w:tab w:val="left" w:pos="2205"/>
                <w:tab w:val="left" w:pos="2940"/>
                <w:tab w:val="left" w:pos="3675"/>
                <w:tab w:val="left" w:pos="4410"/>
                <w:tab w:val="left" w:pos="5145"/>
                <w:tab w:val="left" w:pos="5880"/>
                <w:tab w:val="left" w:pos="6615"/>
              </w:tabs>
              <w:snapToGrid w:val="0"/>
              <w:spacing w:line="180" w:lineRule="exact"/>
              <w:ind w:left="-27"/>
              <w:jc w:val="center"/>
              <w:rPr>
                <w:rStyle w:val="a7"/>
                <w:sz w:val="16"/>
                <w:szCs w:val="16"/>
              </w:rPr>
            </w:pPr>
            <w:r>
              <w:rPr>
                <w:rStyle w:val="a7"/>
                <w:rFonts w:hint="eastAsia"/>
                <w:sz w:val="16"/>
                <w:szCs w:val="16"/>
              </w:rPr>
              <w:t>626</w:t>
            </w:r>
            <w:r w:rsidRPr="00BB7ED6">
              <w:rPr>
                <w:rStyle w:val="a7"/>
                <w:sz w:val="16"/>
                <w:szCs w:val="16"/>
              </w:rPr>
              <w:t>ｘ</w:t>
            </w:r>
            <w:r>
              <w:rPr>
                <w:rStyle w:val="a7"/>
                <w:rFonts w:hint="eastAsia"/>
                <w:sz w:val="16"/>
                <w:szCs w:val="16"/>
              </w:rPr>
              <w:t>266</w:t>
            </w:r>
            <w:r w:rsidRPr="00BB7ED6">
              <w:rPr>
                <w:rStyle w:val="a7"/>
                <w:sz w:val="16"/>
                <w:szCs w:val="16"/>
              </w:rPr>
              <w:t xml:space="preserve"> x </w:t>
            </w:r>
            <w:r>
              <w:rPr>
                <w:rStyle w:val="a7"/>
                <w:rFonts w:hint="eastAsia"/>
                <w:sz w:val="16"/>
                <w:szCs w:val="16"/>
              </w:rPr>
              <w:t>477</w:t>
            </w:r>
            <w:r w:rsidRPr="00BB7ED6">
              <w:rPr>
                <w:rStyle w:val="a7"/>
                <w:sz w:val="16"/>
                <w:szCs w:val="16"/>
              </w:rPr>
              <w:t xml:space="preserve">mm (W x H x D) / </w:t>
            </w:r>
            <w:r w:rsidRPr="001139E9">
              <w:rPr>
                <w:rStyle w:val="a7"/>
                <w:rFonts w:hint="eastAsia"/>
                <w:color w:val="auto"/>
                <w:sz w:val="16"/>
                <w:szCs w:val="16"/>
              </w:rPr>
              <w:t>1</w:t>
            </w:r>
            <w:r w:rsidRPr="001139E9">
              <w:rPr>
                <w:rStyle w:val="a7"/>
                <w:color w:val="auto"/>
                <w:sz w:val="16"/>
                <w:szCs w:val="16"/>
              </w:rPr>
              <w:t>4.3</w:t>
            </w:r>
            <w:r w:rsidRPr="00BB7ED6">
              <w:rPr>
                <w:rStyle w:val="a7"/>
                <w:sz w:val="16"/>
                <w:szCs w:val="16"/>
              </w:rPr>
              <w:t>kg</w:t>
            </w:r>
          </w:p>
        </w:tc>
      </w:tr>
    </w:tbl>
    <w:p w14:paraId="17C82B19" w14:textId="77777777" w:rsidR="0047595C" w:rsidRPr="00F21CB8" w:rsidRDefault="0047595C" w:rsidP="00C04CF3"/>
    <w:p w14:paraId="752A10E1" w14:textId="77777777" w:rsidR="0047595C" w:rsidRPr="00F21CB8" w:rsidRDefault="005D76F7" w:rsidP="00C04CF3">
      <w:r w:rsidRPr="00F21CB8">
        <w:br w:type="page"/>
      </w:r>
    </w:p>
    <w:p w14:paraId="69D68DC8" w14:textId="77777777" w:rsidR="0047595C" w:rsidRPr="00F21CB8" w:rsidRDefault="0047595C" w:rsidP="00C04CF3"/>
    <w:p w14:paraId="670A3035" w14:textId="516736BD" w:rsidR="000A781E" w:rsidRPr="00F21CB8" w:rsidRDefault="000A781E" w:rsidP="00C04CF3">
      <w:r w:rsidRPr="00F21CB8">
        <w:t>With USB DAC functions as the foundati</w:t>
      </w:r>
      <w:r w:rsidR="009D6B9F">
        <w:t xml:space="preserve">on, a network player, an analog preamp, </w:t>
      </w:r>
      <w:r w:rsidRPr="00F21CB8">
        <w:t xml:space="preserve">a headphone amplifier and various other functions have been combined at a high level. This TEAC flagship with a newly-developed TEAC </w:t>
      </w:r>
      <w:r w:rsidRPr="00F21CB8">
        <w:rPr>
          <w:rFonts w:ascii="Calibri" w:hAnsi="Calibri"/>
        </w:rPr>
        <w:t>ΔΣ (Delta Sigma)</w:t>
      </w:r>
      <w:r w:rsidRPr="00F21CB8">
        <w:t xml:space="preserve"> discrete DAC has achieved a new level.</w:t>
      </w:r>
    </w:p>
    <w:p w14:paraId="0CE85971" w14:textId="77777777" w:rsidR="00FF026D" w:rsidRPr="00F21CB8" w:rsidRDefault="00FF026D" w:rsidP="00C04CF3"/>
    <w:p w14:paraId="48BC0503" w14:textId="77777777" w:rsidR="008C3B9A" w:rsidRPr="00F21CB8" w:rsidRDefault="008C3B9A" w:rsidP="00FF026D">
      <w:r w:rsidRPr="00F21CB8">
        <w:t xml:space="preserve">As a USB DAC and network player, 22.5MHz DSD and 384kHz/32-bit PCM are supported. Using the newly-developed TEAC </w:t>
      </w:r>
      <w:r w:rsidRPr="00F21CB8">
        <w:rPr>
          <w:rFonts w:ascii="Calibri" w:hAnsi="Calibri"/>
        </w:rPr>
        <w:t>ΔΣ</w:t>
      </w:r>
      <w:r w:rsidRPr="00F21CB8">
        <w:t xml:space="preserve"> discrete DAC, all digital signals are converted to analog signals with high audio quality.</w:t>
      </w:r>
    </w:p>
    <w:p w14:paraId="7019306F" w14:textId="77777777" w:rsidR="00970858" w:rsidRPr="00F21CB8" w:rsidRDefault="008C3B9A" w:rsidP="00FF026D">
      <w:r w:rsidRPr="00F21CB8">
        <w:t>Not only can this be used for all kinds of digital playback, from systems centered on a PC or Mac to audio server systems using NAS and streaming playback, it can also fulfill a core role in systems as a preamp with analog and digital inputs. The UD-701N is an all-around unit that flexibly supports new listening styles in a new age. Along with allowing listening through speakers in combination with a power amplifier, it also supports balanced headphone output using a 4-pin XLR jack.</w:t>
      </w:r>
    </w:p>
    <w:p w14:paraId="11640531" w14:textId="77777777" w:rsidR="004A6080" w:rsidRPr="00F21CB8" w:rsidRDefault="004A6080" w:rsidP="00FF026D"/>
    <w:p w14:paraId="4527EDCF" w14:textId="77777777" w:rsidR="004A6080" w:rsidRPr="00F21CB8" w:rsidRDefault="004A55E2" w:rsidP="00FF026D">
      <w:r w:rsidRPr="00F21CB8">
        <w:rPr>
          <w:noProof/>
        </w:rPr>
        <w:drawing>
          <wp:anchor distT="0" distB="0" distL="114300" distR="114300" simplePos="0" relativeHeight="251703296" behindDoc="0" locked="0" layoutInCell="1" allowOverlap="1" wp14:anchorId="34F4C840" wp14:editId="2DB3223B">
            <wp:simplePos x="0" y="0"/>
            <wp:positionH relativeFrom="column">
              <wp:posOffset>3625215</wp:posOffset>
            </wp:positionH>
            <wp:positionV relativeFrom="paragraph">
              <wp:posOffset>201930</wp:posOffset>
            </wp:positionV>
            <wp:extent cx="2736215" cy="1235710"/>
            <wp:effectExtent l="0" t="0" r="6985" b="254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D-701N ang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6215" cy="1235710"/>
                    </a:xfrm>
                    <a:prstGeom prst="rect">
                      <a:avLst/>
                    </a:prstGeom>
                  </pic:spPr>
                </pic:pic>
              </a:graphicData>
            </a:graphic>
            <wp14:sizeRelH relativeFrom="margin">
              <wp14:pctWidth>0</wp14:pctWidth>
            </wp14:sizeRelH>
            <wp14:sizeRelV relativeFrom="margin">
              <wp14:pctHeight>0</wp14:pctHeight>
            </wp14:sizeRelV>
          </wp:anchor>
        </w:drawing>
      </w:r>
      <w:r w:rsidRPr="00F21CB8">
        <w:rPr>
          <w:noProof/>
        </w:rPr>
        <w:drawing>
          <wp:anchor distT="0" distB="0" distL="114300" distR="114300" simplePos="0" relativeHeight="251702272" behindDoc="0" locked="0" layoutInCell="1" allowOverlap="1" wp14:anchorId="4C350940" wp14:editId="29B0B198">
            <wp:simplePos x="0" y="0"/>
            <wp:positionH relativeFrom="margin">
              <wp:posOffset>339725</wp:posOffset>
            </wp:positionH>
            <wp:positionV relativeFrom="paragraph">
              <wp:posOffset>214630</wp:posOffset>
            </wp:positionV>
            <wp:extent cx="2846070" cy="1250950"/>
            <wp:effectExtent l="0" t="0" r="0" b="635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D-701N-S ang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6070" cy="1250950"/>
                    </a:xfrm>
                    <a:prstGeom prst="rect">
                      <a:avLst/>
                    </a:prstGeom>
                  </pic:spPr>
                </pic:pic>
              </a:graphicData>
            </a:graphic>
            <wp14:sizeRelH relativeFrom="margin">
              <wp14:pctWidth>0</wp14:pctWidth>
            </wp14:sizeRelH>
            <wp14:sizeRelV relativeFrom="margin">
              <wp14:pctHeight>0</wp14:pctHeight>
            </wp14:sizeRelV>
          </wp:anchor>
        </w:drawing>
      </w:r>
    </w:p>
    <w:p w14:paraId="27DB0334" w14:textId="77777777" w:rsidR="004A6080" w:rsidRPr="00F21CB8" w:rsidRDefault="004A6080" w:rsidP="004A6080"/>
    <w:p w14:paraId="1816B60A" w14:textId="77777777" w:rsidR="00410F22" w:rsidRPr="00F21CB8" w:rsidRDefault="00410F22" w:rsidP="00FF67BB">
      <w:pPr>
        <w:ind w:left="0"/>
      </w:pPr>
    </w:p>
    <w:p w14:paraId="3A52506F" w14:textId="463EF9D4" w:rsidR="004A55E2" w:rsidRPr="00F21CB8" w:rsidRDefault="004A55E2" w:rsidP="00FF67BB">
      <w:pPr>
        <w:ind w:left="0"/>
      </w:pPr>
    </w:p>
    <w:p w14:paraId="02E49203" w14:textId="4AFEB9E1" w:rsidR="00BD5D49" w:rsidRPr="00F21CB8" w:rsidRDefault="004958B3" w:rsidP="004958B3">
      <w:pPr>
        <w:pStyle w:val="a0"/>
      </w:pPr>
      <w:r w:rsidRPr="00F21CB8">
        <w:t xml:space="preserve">Newly-developed TEAC </w:t>
      </w:r>
      <w:r w:rsidRPr="00F21CB8">
        <w:rPr>
          <w:rFonts w:ascii="Calibri" w:hAnsi="Calibri"/>
        </w:rPr>
        <w:t>ΔΣ</w:t>
      </w:r>
      <w:r w:rsidRPr="00F21CB8">
        <w:t xml:space="preserve"> (Delta Sigma) discrete DAC</w:t>
      </w:r>
    </w:p>
    <w:p w14:paraId="15C22ED8" w14:textId="790304DE" w:rsidR="00E10491" w:rsidRPr="00F21CB8" w:rsidRDefault="000C77A5" w:rsidP="00E30F34">
      <w:r w:rsidRPr="00F21CB8">
        <w:rPr>
          <w:noProof/>
        </w:rPr>
        <w:drawing>
          <wp:anchor distT="0" distB="0" distL="114300" distR="114300" simplePos="0" relativeHeight="251685888" behindDoc="0" locked="0" layoutInCell="1" allowOverlap="1" wp14:anchorId="7A99E9C9" wp14:editId="6A43C644">
            <wp:simplePos x="0" y="0"/>
            <wp:positionH relativeFrom="margin">
              <wp:posOffset>3846830</wp:posOffset>
            </wp:positionH>
            <wp:positionV relativeFrom="paragraph">
              <wp:posOffset>59299</wp:posOffset>
            </wp:positionV>
            <wp:extent cx="2621915" cy="2570480"/>
            <wp:effectExtent l="0" t="0" r="6985" b="127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creteDac2のコピー.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1915" cy="2570480"/>
                    </a:xfrm>
                    <a:prstGeom prst="rect">
                      <a:avLst/>
                    </a:prstGeom>
                  </pic:spPr>
                </pic:pic>
              </a:graphicData>
            </a:graphic>
            <wp14:sizeRelH relativeFrom="margin">
              <wp14:pctWidth>0</wp14:pctWidth>
            </wp14:sizeRelH>
            <wp14:sizeRelV relativeFrom="margin">
              <wp14:pctHeight>0</wp14:pctHeight>
            </wp14:sizeRelV>
          </wp:anchor>
        </w:drawing>
      </w:r>
      <w:r w:rsidR="00B95317" w:rsidRPr="00F21CB8">
        <w:rPr>
          <w:noProof/>
        </w:rPr>
        <mc:AlternateContent>
          <mc:Choice Requires="wps">
            <w:drawing>
              <wp:anchor distT="0" distB="0" distL="114300" distR="114300" simplePos="0" relativeHeight="251681789" behindDoc="0" locked="0" layoutInCell="1" allowOverlap="1" wp14:anchorId="17F4F5F6" wp14:editId="2B8C9E48">
                <wp:simplePos x="0" y="0"/>
                <wp:positionH relativeFrom="column">
                  <wp:posOffset>3783965</wp:posOffset>
                </wp:positionH>
                <wp:positionV relativeFrom="paragraph">
                  <wp:posOffset>38100</wp:posOffset>
                </wp:positionV>
                <wp:extent cx="2851150" cy="2120900"/>
                <wp:effectExtent l="0" t="0" r="6350" b="0"/>
                <wp:wrapSquare wrapText="bothSides"/>
                <wp:docPr id="18" name="正方形/長方形 18"/>
                <wp:cNvGraphicFramePr/>
                <a:graphic xmlns:a="http://schemas.openxmlformats.org/drawingml/2006/main">
                  <a:graphicData uri="http://schemas.microsoft.com/office/word/2010/wordprocessingShape">
                    <wps:wsp>
                      <wps:cNvSpPr/>
                      <wps:spPr>
                        <a:xfrm>
                          <a:off x="0" y="0"/>
                          <a:ext cx="2851150" cy="2120900"/>
                        </a:xfrm>
                        <a:prstGeom prst="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670964" id="正方形/長方形 18" o:spid="_x0000_s1026" style="position:absolute;left:0;text-align:left;margin-left:297.95pt;margin-top:3pt;width:224.5pt;height:167pt;z-index:2516817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" stroked="f" strokeweight="2pt">
                <v:stroke joinstyle="round"/>
                <v:textbox inset="0,0,0,0"/>
                <w10:wrap type="square"/>
              </v:rect>
            </w:pict>
          </mc:Fallback>
        </mc:AlternateContent>
      </w:r>
      <w:r w:rsidR="00B95317" w:rsidRPr="00F21CB8">
        <w:t xml:space="preserve">Instead of using a generic DAC IC, we incorporated a newly-developed TEAC </w:t>
      </w:r>
      <w:r w:rsidR="00B95317" w:rsidRPr="00F21CB8">
        <w:rPr>
          <w:rFonts w:ascii="Calibri" w:hAnsi="Calibri"/>
        </w:rPr>
        <w:t>ΔΣ</w:t>
      </w:r>
      <w:r w:rsidR="00B95317" w:rsidRPr="00F21CB8">
        <w:t xml:space="preserve"> (Delta Sigma) discrete DAC comprised of discrete circuitry that uses FPGA incorporating our original algorithms. Analog signals are output with high audio quality. DSD signals are transmitted as is, while PCM signals are transmitted after passing through a </w:t>
      </w:r>
      <w:r w:rsidR="00B95317" w:rsidRPr="00F21CB8">
        <w:rPr>
          <w:rFonts w:ascii="Calibri" w:hAnsi="Calibri"/>
        </w:rPr>
        <w:t>ΔΣ</w:t>
      </w:r>
      <w:r w:rsidR="00B95317" w:rsidRPr="00F21CB8">
        <w:t xml:space="preserve"> modulator and conversion to 1-bit signals.</w:t>
      </w:r>
    </w:p>
    <w:p w14:paraId="558BDF53" w14:textId="77777777" w:rsidR="00B00205" w:rsidRPr="00F21CB8" w:rsidRDefault="00B00205" w:rsidP="00B00205">
      <w:r w:rsidRPr="00F21CB8">
        <w:t>We can say that achieving this wide, perfectly clear sound field, which can be realized specifically because of the discrete design, is TEAC reaching the pinnacle of its sound objectives.</w:t>
      </w:r>
    </w:p>
    <w:p w14:paraId="64AF92A4" w14:textId="3751D311" w:rsidR="00174305" w:rsidRPr="00F21CB8" w:rsidRDefault="009F24F1" w:rsidP="000C77A5">
      <w:r w:rsidRPr="00F21CB8">
        <w:t xml:space="preserve">With the TEAC </w:t>
      </w:r>
      <w:r w:rsidRPr="00F21CB8">
        <w:rPr>
          <w:rFonts w:ascii="Calibri" w:hAnsi="Calibri"/>
        </w:rPr>
        <w:t>ΔΣ</w:t>
      </w:r>
      <w:r w:rsidRPr="00F21CB8">
        <w:t xml:space="preserve"> discrete DAC, playback of 22.5MHz DSD and 384kHz/32-bit PCM is possible.</w:t>
      </w:r>
    </w:p>
    <w:p w14:paraId="3E999923" w14:textId="7E393010" w:rsidR="00BD5D49" w:rsidRPr="00F21CB8" w:rsidRDefault="00880D8C" w:rsidP="00880D8C">
      <w:pPr>
        <w:ind w:left="6720"/>
        <w:rPr>
          <w:sz w:val="16"/>
          <w:szCs w:val="16"/>
        </w:rPr>
      </w:pPr>
      <w:r w:rsidRPr="00F21CB8">
        <w:rPr>
          <w:sz w:val="16"/>
        </w:rPr>
        <w:t>Discrete DAC section</w:t>
      </w:r>
      <w:r w:rsidR="004F0458">
        <w:rPr>
          <w:sz w:val="16"/>
        </w:rPr>
        <w:t xml:space="preserve"> (Photo of a prototype)</w:t>
      </w:r>
    </w:p>
    <w:p w14:paraId="25949B59" w14:textId="179D65DB" w:rsidR="008309A4" w:rsidRDefault="008309A4">
      <w:pPr>
        <w:widowControl/>
        <w:spacing w:line="240" w:lineRule="auto"/>
        <w:ind w:left="0"/>
        <w:outlineLvl w:val="9"/>
      </w:pPr>
      <w:r>
        <w:br w:type="page"/>
      </w:r>
    </w:p>
    <w:p w14:paraId="0C592EB2" w14:textId="77777777" w:rsidR="00510864" w:rsidRPr="00F21CB8" w:rsidRDefault="00510864" w:rsidP="00880D8C">
      <w:pPr>
        <w:ind w:left="6720"/>
      </w:pPr>
    </w:p>
    <w:p w14:paraId="511871AF" w14:textId="77777777" w:rsidR="00BD5D49" w:rsidRPr="00F21CB8" w:rsidRDefault="00B00205" w:rsidP="00E10491">
      <w:pPr>
        <w:pStyle w:val="a0"/>
      </w:pPr>
      <w:r w:rsidRPr="00F21CB8">
        <w:t>Dual mono structure</w:t>
      </w:r>
    </w:p>
    <w:p w14:paraId="31CE23F0" w14:textId="77777777" w:rsidR="004A6B4C" w:rsidRPr="00F21CB8" w:rsidRDefault="00B00205" w:rsidP="004A6B4C">
      <w:r w:rsidRPr="00F21CB8">
        <w:t>We have incorporated an extravagant dual mono structure throughout the unit, from the power circuit with independent left and right toroidal core transformers to the D/A converter section and analog output stage.</w:t>
      </w:r>
    </w:p>
    <w:p w14:paraId="1E9DB2F7" w14:textId="1DD8185C" w:rsidR="004A6080" w:rsidRPr="00F21CB8" w:rsidRDefault="00B00205" w:rsidP="008309A4">
      <w:r w:rsidRPr="00F21CB8">
        <w:t>This dual model structure, which has complete mono circuits for each of the two channels, prevents interference between the left and right channels, enabling the realization of rich musical expression that reproduces the sense of space and dimension.</w:t>
      </w:r>
    </w:p>
    <w:p w14:paraId="226EF595" w14:textId="77777777" w:rsidR="00510864" w:rsidRPr="00F21CB8" w:rsidRDefault="00510864" w:rsidP="004A6B4C">
      <w:pPr>
        <w:ind w:left="0"/>
      </w:pPr>
    </w:p>
    <w:p w14:paraId="15D017BE" w14:textId="77777777" w:rsidR="00BD5D49" w:rsidRPr="00F21CB8" w:rsidRDefault="004A6B4C" w:rsidP="00231690">
      <w:pPr>
        <w:pStyle w:val="a0"/>
      </w:pPr>
      <w:r w:rsidRPr="00F21CB8">
        <w:t>Fully-balanced transmission at every stage</w:t>
      </w:r>
    </w:p>
    <w:p w14:paraId="6B2B99DB" w14:textId="77777777" w:rsidR="002A3215" w:rsidRPr="00F21CB8" w:rsidRDefault="004A6B4C" w:rsidP="00A973B5">
      <w:pPr>
        <w:pStyle w:val="a0"/>
        <w:numPr>
          <w:ilvl w:val="0"/>
          <w:numId w:val="0"/>
        </w:numPr>
        <w:ind w:left="284"/>
        <w:rPr>
          <w:rFonts w:ascii="メイリオ" w:hAnsi="メイリオ" w:cs="メイリオ"/>
          <w:b w:val="0"/>
          <w:sz w:val="20"/>
        </w:rPr>
      </w:pPr>
      <w:r w:rsidRPr="00F21CB8">
        <w:rPr>
          <w:rFonts w:ascii="メイリオ" w:hAnsi="メイリオ"/>
          <w:b w:val="0"/>
          <w:sz w:val="20"/>
        </w:rPr>
        <w:t>The fully balanced transmission of both the left and right analog output signals from after D/A conversion through the final output stage contributes greatly to improving the signal-to-noise ratio and increasing the dynamic range. This conveys signals in a purer state without losing the sense of air that high-resolution audio sources have.</w:t>
      </w:r>
    </w:p>
    <w:p w14:paraId="3FEEC7A9" w14:textId="20A66D85" w:rsidR="004A55E2" w:rsidRPr="00F21CB8" w:rsidRDefault="004A55E2" w:rsidP="008309A4">
      <w:pPr>
        <w:pStyle w:val="a0"/>
        <w:numPr>
          <w:ilvl w:val="0"/>
          <w:numId w:val="0"/>
        </w:numPr>
        <w:rPr>
          <w:rFonts w:ascii="メイリオ" w:hAnsi="メイリオ" w:cs="メイリオ"/>
          <w:b w:val="0"/>
          <w:sz w:val="20"/>
        </w:rPr>
      </w:pPr>
    </w:p>
    <w:p w14:paraId="466E82A7" w14:textId="51A8620F" w:rsidR="00A9019C" w:rsidRPr="00F21CB8" w:rsidRDefault="008309A4" w:rsidP="00A9019C">
      <w:pPr>
        <w:pStyle w:val="a0"/>
      </w:pPr>
      <w:r w:rsidRPr="00F21CB8">
        <w:rPr>
          <w:rFonts w:ascii="メイリオ" w:hAnsi="メイリオ"/>
          <w:b w:val="0"/>
          <w:noProof/>
          <w:sz w:val="20"/>
        </w:rPr>
        <w:drawing>
          <wp:anchor distT="0" distB="0" distL="114300" distR="114300" simplePos="0" relativeHeight="251705344" behindDoc="0" locked="0" layoutInCell="1" allowOverlap="1" wp14:anchorId="4CA107AC" wp14:editId="19E1027D">
            <wp:simplePos x="0" y="0"/>
            <wp:positionH relativeFrom="margin">
              <wp:posOffset>4706912</wp:posOffset>
            </wp:positionH>
            <wp:positionV relativeFrom="paragraph">
              <wp:posOffset>56418</wp:posOffset>
            </wp:positionV>
            <wp:extent cx="1744980" cy="1183005"/>
            <wp:effectExtent l="0" t="0" r="762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eのコピー.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4980" cy="1183005"/>
                    </a:xfrm>
                    <a:prstGeom prst="rect">
                      <a:avLst/>
                    </a:prstGeom>
                  </pic:spPr>
                </pic:pic>
              </a:graphicData>
            </a:graphic>
            <wp14:sizeRelH relativeFrom="margin">
              <wp14:pctWidth>0</wp14:pctWidth>
            </wp14:sizeRelH>
            <wp14:sizeRelV relativeFrom="margin">
              <wp14:pctHeight>0</wp14:pctHeight>
            </wp14:sizeRelV>
          </wp:anchor>
        </w:drawing>
      </w:r>
      <w:r w:rsidR="00174305" w:rsidRPr="00F21CB8">
        <w:t>Four high-capacity toroidal core transformers</w:t>
      </w:r>
    </w:p>
    <w:p w14:paraId="18970C80" w14:textId="77777777" w:rsidR="00017714" w:rsidRPr="00F21CB8" w:rsidRDefault="00A9019C" w:rsidP="004B4067">
      <w:pPr>
        <w:pStyle w:val="a0"/>
        <w:numPr>
          <w:ilvl w:val="0"/>
          <w:numId w:val="0"/>
        </w:numPr>
        <w:ind w:left="284"/>
        <w:rPr>
          <w:rFonts w:ascii="メイリオ" w:hAnsi="メイリオ" w:cs="メイリオ"/>
          <w:b w:val="0"/>
          <w:sz w:val="20"/>
        </w:rPr>
      </w:pPr>
      <w:r w:rsidRPr="00F21CB8">
        <w:rPr>
          <w:rFonts w:ascii="メイリオ" w:hAnsi="メイリオ"/>
          <w:b w:val="0"/>
          <w:sz w:val="20"/>
        </w:rPr>
        <w:t>In addition to the 2 toroidal core transformers for the independent left and right analog signals, separate toroidal core transformers are also used in both the network module and digital control sections. In particular, stable electricity is supplied to the network module, which requires advanced processing, by strengthening the power supply for the network module section with linear power.</w:t>
      </w:r>
    </w:p>
    <w:p w14:paraId="75C73714" w14:textId="77777777" w:rsidR="008B6620" w:rsidRPr="00F21CB8" w:rsidRDefault="008B6620" w:rsidP="008B6620">
      <w:pPr>
        <w:ind w:left="6720" w:firstLineChars="700" w:firstLine="1120"/>
      </w:pPr>
      <w:r w:rsidRPr="00F21CB8">
        <w:rPr>
          <w:sz w:val="16"/>
        </w:rPr>
        <w:t>(Photo of a prototype)</w:t>
      </w:r>
    </w:p>
    <w:p w14:paraId="7698FD63" w14:textId="77777777" w:rsidR="004A55E2" w:rsidRPr="00F21CB8" w:rsidRDefault="004A55E2" w:rsidP="00C92913">
      <w:pPr>
        <w:pStyle w:val="a0"/>
        <w:numPr>
          <w:ilvl w:val="0"/>
          <w:numId w:val="0"/>
        </w:numPr>
        <w:rPr>
          <w:rFonts w:ascii="メイリオ" w:hAnsi="メイリオ" w:cs="メイリオ"/>
          <w:b w:val="0"/>
          <w:sz w:val="20"/>
        </w:rPr>
      </w:pPr>
    </w:p>
    <w:p w14:paraId="663DBA5F" w14:textId="2C201410" w:rsidR="00036201" w:rsidRPr="00F21CB8" w:rsidRDefault="009D6B9F" w:rsidP="009D6B9F">
      <w:pPr>
        <w:pStyle w:val="a0"/>
      </w:pPr>
      <w:r w:rsidRPr="009D6B9F">
        <w:t>Analog preamplifier function with 2 line inputs via RCA/XLR and 4 digital inputs</w:t>
      </w:r>
    </w:p>
    <w:p w14:paraId="6923AEA4" w14:textId="1A65D2F4" w:rsidR="00036201" w:rsidRPr="00F21CB8" w:rsidRDefault="009D6B9F" w:rsidP="00036201">
      <w:pPr>
        <w:pStyle w:val="a0"/>
        <w:numPr>
          <w:ilvl w:val="0"/>
          <w:numId w:val="0"/>
        </w:numPr>
        <w:ind w:left="284"/>
        <w:rPr>
          <w:rFonts w:ascii="メイリオ" w:hAnsi="メイリオ" w:cs="メイリオ"/>
          <w:b w:val="0"/>
          <w:sz w:val="20"/>
        </w:rPr>
      </w:pPr>
      <w:r w:rsidRPr="009D6B9F">
        <w:rPr>
          <w:rFonts w:ascii="メイリオ" w:hAnsi="メイリオ"/>
          <w:b w:val="0"/>
          <w:sz w:val="20"/>
        </w:rPr>
        <w:t>Not only as a USB DAC/Network player that emplo</w:t>
      </w:r>
      <w:r>
        <w:rPr>
          <w:rFonts w:ascii="メイリオ" w:hAnsi="メイリオ"/>
          <w:b w:val="0"/>
          <w:sz w:val="20"/>
        </w:rPr>
        <w:t>ys two sets of coaxial and optical digital</w:t>
      </w:r>
      <w:r w:rsidRPr="009D6B9F">
        <w:rPr>
          <w:rFonts w:ascii="メイリオ" w:hAnsi="メイリオ"/>
          <w:b w:val="0"/>
          <w:sz w:val="20"/>
        </w:rPr>
        <w:t xml:space="preserve"> inputs, the UD-701N also works as a high-quality analog preamplifier by employing additional analog audio inputs via RCA and XLR connectors that allow users to connect conventional audio sources.</w:t>
      </w:r>
    </w:p>
    <w:p w14:paraId="18EFCB82" w14:textId="77777777" w:rsidR="00174305" w:rsidRPr="00F21CB8" w:rsidRDefault="00F50359" w:rsidP="00900C5B">
      <w:pPr>
        <w:pStyle w:val="a0"/>
        <w:numPr>
          <w:ilvl w:val="0"/>
          <w:numId w:val="0"/>
        </w:numPr>
        <w:ind w:left="284"/>
        <w:rPr>
          <w:rFonts w:ascii="メイリオ" w:hAnsi="メイリオ" w:cs="メイリオ"/>
          <w:b w:val="0"/>
          <w:sz w:val="20"/>
        </w:rPr>
      </w:pPr>
      <w:r w:rsidRPr="00F21CB8">
        <w:rPr>
          <w:noProof/>
        </w:rPr>
        <w:drawing>
          <wp:anchor distT="0" distB="0" distL="114300" distR="114300" simplePos="0" relativeHeight="251697152" behindDoc="0" locked="0" layoutInCell="1" allowOverlap="1" wp14:anchorId="7A60D67A" wp14:editId="7010EF4B">
            <wp:simplePos x="0" y="0"/>
            <wp:positionH relativeFrom="column">
              <wp:posOffset>4445635</wp:posOffset>
            </wp:positionH>
            <wp:positionV relativeFrom="paragraph">
              <wp:posOffset>25400</wp:posOffset>
            </wp:positionV>
            <wp:extent cx="2162175" cy="946150"/>
            <wp:effectExtent l="0" t="0" r="9525" b="635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2175" cy="946150"/>
                    </a:xfrm>
                    <a:prstGeom prst="rect">
                      <a:avLst/>
                    </a:prstGeom>
                  </pic:spPr>
                </pic:pic>
              </a:graphicData>
            </a:graphic>
            <wp14:sizeRelH relativeFrom="margin">
              <wp14:pctWidth>0</wp14:pctWidth>
            </wp14:sizeRelH>
            <wp14:sizeRelV relativeFrom="margin">
              <wp14:pctHeight>0</wp14:pctHeight>
            </wp14:sizeRelV>
          </wp:anchor>
        </w:drawing>
      </w:r>
      <w:r w:rsidRPr="00F21CB8">
        <w:rPr>
          <w:noProof/>
        </w:rPr>
        <mc:AlternateContent>
          <mc:Choice Requires="wps">
            <w:drawing>
              <wp:anchor distT="0" distB="0" distL="114300" distR="114300" simplePos="0" relativeHeight="251679739" behindDoc="0" locked="0" layoutInCell="1" allowOverlap="1" wp14:anchorId="54B8FC84" wp14:editId="57BC3FEC">
                <wp:simplePos x="0" y="0"/>
                <wp:positionH relativeFrom="column">
                  <wp:posOffset>4336415</wp:posOffset>
                </wp:positionH>
                <wp:positionV relativeFrom="paragraph">
                  <wp:posOffset>87630</wp:posOffset>
                </wp:positionV>
                <wp:extent cx="2349500" cy="1403350"/>
                <wp:effectExtent l="0" t="0" r="0" b="6350"/>
                <wp:wrapSquare wrapText="bothSides"/>
                <wp:docPr id="27" name="正方形/長方形 27"/>
                <wp:cNvGraphicFramePr/>
                <a:graphic xmlns:a="http://schemas.openxmlformats.org/drawingml/2006/main">
                  <a:graphicData uri="http://schemas.microsoft.com/office/word/2010/wordprocessingShape">
                    <wps:wsp>
                      <wps:cNvSpPr/>
                      <wps:spPr>
                        <a:xfrm>
                          <a:off x="0" y="0"/>
                          <a:ext cx="2349500" cy="1403350"/>
                        </a:xfrm>
                        <a:prstGeom prst="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52D31A5F" w14:textId="77777777" w:rsidR="00F50359" w:rsidRDefault="00F50359" w:rsidP="00F50359">
                            <w:pPr>
                              <w:ind w:left="0"/>
                              <w:jc w:val="center"/>
                            </w:pPr>
                          </w:p>
                          <w:p w14:paraId="07A77EFD" w14:textId="77777777" w:rsidR="00F50359" w:rsidRDefault="00F50359" w:rsidP="00F50359">
                            <w:pPr>
                              <w:ind w:left="0"/>
                              <w:jc w:val="center"/>
                            </w:pPr>
                          </w:p>
                          <w:p w14:paraId="3FBF6689" w14:textId="77777777" w:rsidR="00F50359" w:rsidRDefault="00F50359" w:rsidP="00F50359">
                            <w:pPr>
                              <w:ind w:left="0"/>
                              <w:jc w:val="center"/>
                            </w:pPr>
                          </w:p>
                          <w:p w14:paraId="2CCD5935" w14:textId="77777777" w:rsidR="00F50359" w:rsidRDefault="00F50359" w:rsidP="00F50359">
                            <w:pPr>
                              <w:ind w:left="0"/>
                              <w:jc w:val="center"/>
                            </w:pPr>
                          </w:p>
                          <w:p w14:paraId="5CE40C03" w14:textId="77777777" w:rsidR="00F50359" w:rsidRDefault="00F50359" w:rsidP="00510864">
                            <w:pPr>
                              <w:ind w:left="0"/>
                            </w:pPr>
                          </w:p>
                          <w:p w14:paraId="33ADAD0D" w14:textId="77777777" w:rsidR="00F50359" w:rsidRDefault="00F50359" w:rsidP="00F50359">
                            <w:pPr>
                              <w:ind w:left="0"/>
                              <w:jc w:val="center"/>
                            </w:pPr>
                            <w:r>
                              <w:t>TEAC-QVSC</w:t>
                            </w: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B8FC84" id="正方形/長方形 27" o:spid="_x0000_s1026" style="position:absolute;left:0;text-align:left;margin-left:341.45pt;margin-top:6.9pt;width:185pt;height:110.5pt;z-index:251679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" stroked="f" strokeweight="2pt">
                <v:stroke joinstyle="round"/>
                <v:textbox inset="0,0,0,0">
                  <w:txbxContent>
                    <w:p w14:paraId="52D31A5F" w14:textId="77777777" w:rsidR="00F50359" w:rsidRDefault="00F50359" w:rsidP="00F50359">
                      <w:pPr>
                        <w:ind w:left="0"/>
                        <w:jc w:val="center"/>
                      </w:pPr>
                    </w:p>
                    <w:p w14:paraId="07A77EFD" w14:textId="77777777" w:rsidR="00F50359" w:rsidRDefault="00F50359" w:rsidP="00F50359">
                      <w:pPr>
                        <w:ind w:left="0"/>
                        <w:jc w:val="center"/>
                      </w:pPr>
                    </w:p>
                    <w:p w14:paraId="3FBF6689" w14:textId="77777777" w:rsidR="00F50359" w:rsidRDefault="00F50359" w:rsidP="00F50359">
                      <w:pPr>
                        <w:ind w:left="0"/>
                        <w:jc w:val="center"/>
                      </w:pPr>
                    </w:p>
                    <w:p w14:paraId="2CCD5935" w14:textId="77777777" w:rsidR="00F50359" w:rsidRDefault="00F50359" w:rsidP="00F50359">
                      <w:pPr>
                        <w:ind w:left="0"/>
                        <w:jc w:val="center"/>
                      </w:pPr>
                    </w:p>
                    <w:p w14:paraId="5CE40C03" w14:textId="77777777" w:rsidR="00F50359" w:rsidRDefault="00F50359" w:rsidP="00510864">
                      <w:pPr>
                        <w:ind w:left="0"/>
                      </w:pPr>
                    </w:p>
                    <w:p w14:paraId="33ADAD0D" w14:textId="77777777" w:rsidR="00F50359" w:rsidRDefault="00F50359" w:rsidP="00F50359">
                      <w:pPr>
                        <w:ind w:left="0"/>
                        <w:jc w:val="center"/>
                      </w:pPr>
                      <w:r>
                        <w:t>TEAC-QVSC</w:t>
                      </w:r>
                    </w:p>
                  </w:txbxContent>
                </v:textbox>
                <w10:wrap type="square"/>
              </v:rect>
            </w:pict>
          </mc:Fallback>
        </mc:AlternateContent>
      </w:r>
      <w:r w:rsidRPr="00F21CB8">
        <w:rPr>
          <w:rFonts w:ascii="メイリオ" w:hAnsi="メイリオ"/>
          <w:b w:val="0"/>
          <w:sz w:val="20"/>
        </w:rPr>
        <w:t>Our TEAC-QVCS (Quad Volume Control System) is a variable gain amp volume control with four independent circuits for left, right, positive and negative (L+, L−, R+ and R−). Placing this in the audio signal route makes it as short as possible, preventing the degradation of audio signals caused by drawing them through signal lines. Moreover, since the volume can be adjusted in extremely fine 0.5dB intervals, you can achieve the ideal volume for the audio system or headphones that you are using.</w:t>
      </w:r>
    </w:p>
    <w:p w14:paraId="4E9E2664" w14:textId="77777777" w:rsidR="004A55E2" w:rsidRPr="00F21CB8" w:rsidRDefault="004A55E2" w:rsidP="008309A4">
      <w:pPr>
        <w:pStyle w:val="a0"/>
        <w:numPr>
          <w:ilvl w:val="0"/>
          <w:numId w:val="0"/>
        </w:numPr>
        <w:rPr>
          <w:rFonts w:ascii="メイリオ" w:hAnsi="メイリオ" w:cs="メイリオ"/>
          <w:b w:val="0"/>
          <w:sz w:val="20"/>
        </w:rPr>
      </w:pPr>
    </w:p>
    <w:p w14:paraId="2433A12C" w14:textId="77777777" w:rsidR="00C92913" w:rsidRPr="00F21CB8" w:rsidRDefault="00C92913" w:rsidP="00C92913">
      <w:pPr>
        <w:pStyle w:val="a0"/>
      </w:pPr>
      <w:r w:rsidRPr="00F21CB8">
        <w:t>Improved TEAC-HCLD</w:t>
      </w:r>
      <w:r w:rsidRPr="00F21CB8">
        <w:t>２</w:t>
      </w:r>
      <w:r w:rsidRPr="00F21CB8">
        <w:t xml:space="preserve"> enhanced-current output buffer circuits</w:t>
      </w:r>
    </w:p>
    <w:p w14:paraId="6BBADC77" w14:textId="77777777" w:rsidR="00C92913" w:rsidRPr="00F21CB8" w:rsidRDefault="00C92913" w:rsidP="00C92913">
      <w:pPr>
        <w:pStyle w:val="a0"/>
        <w:numPr>
          <w:ilvl w:val="0"/>
          <w:numId w:val="0"/>
        </w:numPr>
        <w:ind w:left="284"/>
        <w:rPr>
          <w:rFonts w:ascii="メイリオ" w:hAnsi="メイリオ" w:cs="メイリオ"/>
          <w:b w:val="0"/>
          <w:sz w:val="20"/>
        </w:rPr>
      </w:pPr>
      <w:r w:rsidRPr="00F21CB8">
        <w:rPr>
          <w:rFonts w:ascii="メイリオ" w:hAnsi="メイリオ"/>
          <w:b w:val="0"/>
          <w:sz w:val="20"/>
        </w:rPr>
        <w:t>We used TEAC-HCLD2 circuits, which are improved versions of our TEAC-HCLD (TEAC High Current Line Driver) enhanced-current output buffer circuits. These raise the current transmission capabilities that are important in analog output circuits. Each channel has a positive and negative two-circuit structure with diamond buffer amplifiers, which have high current transmission capabilities, used as line drivers. Drive is differential for balanced output and parallel for unbalanced output. By increasing the current supply ability, transmitting the dynamism of audio signals without loss becomes possible.</w:t>
      </w:r>
    </w:p>
    <w:p w14:paraId="7AA8A601" w14:textId="77777777" w:rsidR="00036201" w:rsidRPr="00F21CB8" w:rsidRDefault="00036201" w:rsidP="00036201">
      <w:pPr>
        <w:pStyle w:val="a0"/>
        <w:numPr>
          <w:ilvl w:val="0"/>
          <w:numId w:val="0"/>
        </w:numPr>
        <w:ind w:left="284"/>
        <w:rPr>
          <w:rFonts w:ascii="メイリオ" w:hAnsi="メイリオ" w:cs="メイリオ"/>
          <w:b w:val="0"/>
          <w:sz w:val="20"/>
        </w:rPr>
      </w:pPr>
    </w:p>
    <w:p w14:paraId="32F58068" w14:textId="77777777" w:rsidR="004A55E2" w:rsidRPr="00F21CB8" w:rsidRDefault="004A55E2" w:rsidP="00036201">
      <w:pPr>
        <w:pStyle w:val="a0"/>
        <w:numPr>
          <w:ilvl w:val="0"/>
          <w:numId w:val="0"/>
        </w:numPr>
        <w:ind w:left="284"/>
        <w:rPr>
          <w:rFonts w:ascii="メイリオ" w:hAnsi="メイリオ" w:cs="メイリオ"/>
          <w:b w:val="0"/>
          <w:sz w:val="20"/>
        </w:rPr>
      </w:pPr>
    </w:p>
    <w:p w14:paraId="0F4BDBFE" w14:textId="77777777" w:rsidR="00036201" w:rsidRPr="00F21CB8" w:rsidRDefault="00036201" w:rsidP="00036201">
      <w:pPr>
        <w:pStyle w:val="a0"/>
      </w:pPr>
      <w:r w:rsidRPr="00F21CB8">
        <w:t>4-pin XLR headphone amplifier that can be switched between balanced and active ground</w:t>
      </w:r>
    </w:p>
    <w:p w14:paraId="6C435A51" w14:textId="77777777" w:rsidR="00036201" w:rsidRPr="00F21CB8" w:rsidRDefault="00900C5B" w:rsidP="00036201">
      <w:pPr>
        <w:pStyle w:val="a0"/>
        <w:numPr>
          <w:ilvl w:val="0"/>
          <w:numId w:val="0"/>
        </w:numPr>
        <w:ind w:left="284"/>
        <w:rPr>
          <w:rFonts w:ascii="メイリオ" w:hAnsi="メイリオ" w:cs="メイリオ"/>
          <w:b w:val="0"/>
          <w:sz w:val="20"/>
        </w:rPr>
      </w:pPr>
      <w:r w:rsidRPr="00F21CB8">
        <w:rPr>
          <w:rFonts w:ascii="メイリオ" w:hAnsi="メイリオ"/>
          <w:b w:val="0"/>
          <w:sz w:val="20"/>
        </w:rPr>
        <w:t>A total of four diamond buffers, one in each of the left, right, positive and negative circuits, are used in the dedicated headphone amplifier, enabling the connection of balanced drive headphones. Moreover, even during single-end use, by driving these amps in parallel, they can provide stronger drive than ordinary single-end headphone amplifiers. This enables the potential of many types of headphones, including 600Ω high-impedance headphones, to be realized.</w:t>
      </w:r>
    </w:p>
    <w:p w14:paraId="6EECB45B" w14:textId="6D91A3DE" w:rsidR="00A33AF2" w:rsidRPr="00F21CB8" w:rsidRDefault="00A33AF2" w:rsidP="00C56A12">
      <w:pPr>
        <w:pStyle w:val="a0"/>
        <w:numPr>
          <w:ilvl w:val="0"/>
          <w:numId w:val="0"/>
        </w:numPr>
        <w:ind w:left="284"/>
        <w:rPr>
          <w:rFonts w:ascii="メイリオ" w:hAnsi="メイリオ" w:cs="メイリオ"/>
          <w:b w:val="0"/>
          <w:sz w:val="20"/>
        </w:rPr>
      </w:pPr>
      <w:r w:rsidRPr="00F21CB8">
        <w:rPr>
          <w:rFonts w:ascii="メイリオ" w:hAnsi="メイリオ"/>
          <w:b w:val="0"/>
          <w:sz w:val="20"/>
        </w:rPr>
        <w:t>Active ground is a drive method, based on the prin</w:t>
      </w:r>
      <w:r w:rsidR="009D6B9F">
        <w:rPr>
          <w:rFonts w:ascii="メイリオ" w:hAnsi="メイリオ"/>
          <w:b w:val="0"/>
          <w:sz w:val="20"/>
        </w:rPr>
        <w:t xml:space="preserve">ciples </w:t>
      </w:r>
      <w:r w:rsidR="009D6B9F" w:rsidRPr="009D6B9F">
        <w:rPr>
          <w:rFonts w:ascii="メイリオ" w:hAnsi="メイリオ"/>
          <w:b w:val="0"/>
          <w:sz w:val="20"/>
        </w:rPr>
        <w:t>of a balanced connection,</w:t>
      </w:r>
      <w:r w:rsidR="009D6B9F">
        <w:rPr>
          <w:rFonts w:ascii="メイリオ" w:hAnsi="メイリオ"/>
          <w:b w:val="0"/>
          <w:sz w:val="20"/>
        </w:rPr>
        <w:t xml:space="preserve"> </w:t>
      </w:r>
      <w:r w:rsidRPr="00F21CB8">
        <w:rPr>
          <w:rFonts w:ascii="メイリオ" w:hAnsi="メイリオ"/>
          <w:b w:val="0"/>
          <w:sz w:val="20"/>
        </w:rPr>
        <w:t xml:space="preserve">that approaches 0 V by connecting the COLD connector to the ground and driving the ground forcibly using an amplifier circuit. </w:t>
      </w:r>
      <w:r w:rsidR="00F21CB8" w:rsidRPr="00F21CB8">
        <w:rPr>
          <w:rFonts w:ascii="メイリオ" w:hAnsi="メイリオ"/>
          <w:b w:val="0"/>
          <w:sz w:val="20"/>
        </w:rPr>
        <w:t xml:space="preserve">Not only can a more ideal ground be realized than when using an ordinary ground, the impact of humming noise coming from the power can </w:t>
      </w:r>
      <w:r w:rsidR="00F21CB8">
        <w:rPr>
          <w:rFonts w:ascii="メイリオ" w:hAnsi="メイリオ"/>
          <w:b w:val="0"/>
          <w:sz w:val="20"/>
        </w:rPr>
        <w:t xml:space="preserve">also </w:t>
      </w:r>
      <w:r w:rsidR="00F21CB8" w:rsidRPr="00F21CB8">
        <w:rPr>
          <w:rFonts w:ascii="メイリオ" w:hAnsi="メイリオ"/>
          <w:b w:val="0"/>
          <w:sz w:val="20"/>
        </w:rPr>
        <w:t xml:space="preserve">be suppressed. </w:t>
      </w:r>
      <w:r w:rsidRPr="00F21CB8">
        <w:rPr>
          <w:rFonts w:ascii="メイリオ" w:hAnsi="メイリオ"/>
          <w:b w:val="0"/>
          <w:sz w:val="20"/>
        </w:rPr>
        <w:t>Moreover, by lowering the noise floor, we can expect silence to be deepened, allowing the breathing of the artists and the texture</w:t>
      </w:r>
      <w:r w:rsidR="009D6B9F">
        <w:rPr>
          <w:rFonts w:ascii="メイリオ" w:hAnsi="メイリオ"/>
          <w:b w:val="0"/>
          <w:sz w:val="20"/>
        </w:rPr>
        <w:t xml:space="preserve"> </w:t>
      </w:r>
      <w:r w:rsidRPr="00F21CB8">
        <w:rPr>
          <w:rFonts w:ascii="メイリオ" w:hAnsi="メイリオ"/>
          <w:b w:val="0"/>
          <w:sz w:val="20"/>
        </w:rPr>
        <w:t xml:space="preserve">of sounds to be felt </w:t>
      </w:r>
      <w:r w:rsidR="009D6B9F" w:rsidRPr="009D6B9F">
        <w:rPr>
          <w:rFonts w:ascii="メイリオ" w:hAnsi="メイリオ"/>
          <w:b w:val="0"/>
          <w:sz w:val="20"/>
        </w:rPr>
        <w:t>more intimately.</w:t>
      </w:r>
    </w:p>
    <w:p w14:paraId="09D00CA9" w14:textId="77777777" w:rsidR="004A55E2" w:rsidRPr="00F21CB8" w:rsidRDefault="004A55E2" w:rsidP="00036201">
      <w:pPr>
        <w:pStyle w:val="a0"/>
        <w:numPr>
          <w:ilvl w:val="0"/>
          <w:numId w:val="0"/>
        </w:numPr>
        <w:ind w:left="284"/>
        <w:rPr>
          <w:rFonts w:ascii="メイリオ" w:hAnsi="メイリオ" w:cs="メイリオ"/>
          <w:b w:val="0"/>
          <w:sz w:val="20"/>
        </w:rPr>
      </w:pPr>
    </w:p>
    <w:p w14:paraId="0D825DC7" w14:textId="77777777" w:rsidR="00036201" w:rsidRPr="00F21CB8" w:rsidRDefault="000209CB" w:rsidP="00036201">
      <w:pPr>
        <w:pStyle w:val="a0"/>
      </w:pPr>
      <w:r w:rsidRPr="00F21CB8">
        <w:t>MQA full decoder that also supports digital inputs</w:t>
      </w:r>
    </w:p>
    <w:p w14:paraId="5D545F7A" w14:textId="460365C7" w:rsidR="008C4B3A" w:rsidRPr="00F21CB8" w:rsidRDefault="00841B80" w:rsidP="008C4B3A">
      <w:pPr>
        <w:pStyle w:val="a0"/>
        <w:numPr>
          <w:ilvl w:val="0"/>
          <w:numId w:val="0"/>
        </w:numPr>
        <w:ind w:left="284"/>
        <w:rPr>
          <w:rFonts w:ascii="メイリオ" w:hAnsi="メイリオ" w:cs="メイリオ"/>
          <w:b w:val="0"/>
          <w:sz w:val="20"/>
        </w:rPr>
      </w:pPr>
      <w:r w:rsidRPr="00F21CB8">
        <w:rPr>
          <w:noProof/>
        </w:rPr>
        <mc:AlternateContent>
          <mc:Choice Requires="wps">
            <w:drawing>
              <wp:anchor distT="0" distB="0" distL="114300" distR="114300" simplePos="0" relativeHeight="251682814" behindDoc="0" locked="0" layoutInCell="1" allowOverlap="1" wp14:anchorId="6BED371E" wp14:editId="066879CE">
                <wp:simplePos x="0" y="0"/>
                <wp:positionH relativeFrom="column">
                  <wp:posOffset>3733165</wp:posOffset>
                </wp:positionH>
                <wp:positionV relativeFrom="paragraph">
                  <wp:posOffset>119380</wp:posOffset>
                </wp:positionV>
                <wp:extent cx="2686050" cy="1181100"/>
                <wp:effectExtent l="0" t="0" r="0" b="0"/>
                <wp:wrapSquare wrapText="bothSides"/>
                <wp:docPr id="17" name="正方形/長方形 17"/>
                <wp:cNvGraphicFramePr/>
                <a:graphic xmlns:a="http://schemas.openxmlformats.org/drawingml/2006/main">
                  <a:graphicData uri="http://schemas.microsoft.com/office/word/2010/wordprocessingShape">
                    <wps:wsp>
                      <wps:cNvSpPr/>
                      <wps:spPr>
                        <a:xfrm>
                          <a:off x="0" y="0"/>
                          <a:ext cx="2686050" cy="1181100"/>
                        </a:xfrm>
                        <a:prstGeom prst="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5B0B81" id="正方形/長方形 17" o:spid="_x0000_s1026" style="position:absolute;left:0;text-align:left;margin-left:293.95pt;margin-top:9.4pt;width:211.5pt;height:93pt;z-index:251682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" stroked="f" strokeweight="2pt">
                <v:stroke joinstyle="round"/>
                <v:textbox inset="0,0,0,0"/>
                <w10:wrap type="square"/>
              </v:rect>
            </w:pict>
          </mc:Fallback>
        </mc:AlternateContent>
      </w:r>
      <w:r w:rsidRPr="00F21CB8">
        <w:rPr>
          <w:noProof/>
        </w:rPr>
        <w:drawing>
          <wp:anchor distT="0" distB="0" distL="114300" distR="114300" simplePos="0" relativeHeight="251686912" behindDoc="0" locked="0" layoutInCell="1" allowOverlap="1" wp14:anchorId="711589B5" wp14:editId="6250D598">
            <wp:simplePos x="0" y="0"/>
            <wp:positionH relativeFrom="column">
              <wp:posOffset>3872865</wp:posOffset>
            </wp:positionH>
            <wp:positionV relativeFrom="paragraph">
              <wp:posOffset>68580</wp:posOffset>
            </wp:positionV>
            <wp:extent cx="2567305" cy="1028700"/>
            <wp:effectExtent l="0" t="0" r="444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Q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7305" cy="1028700"/>
                    </a:xfrm>
                    <a:prstGeom prst="rect">
                      <a:avLst/>
                    </a:prstGeom>
                  </pic:spPr>
                </pic:pic>
              </a:graphicData>
            </a:graphic>
            <wp14:sizeRelH relativeFrom="margin">
              <wp14:pctWidth>0</wp14:pctWidth>
            </wp14:sizeRelH>
            <wp14:sizeRelV relativeFrom="margin">
              <wp14:pctHeight>0</wp14:pctHeight>
            </wp14:sizeRelV>
          </wp:anchor>
        </w:drawing>
      </w:r>
      <w:r w:rsidRPr="00F21CB8">
        <w:rPr>
          <w:rFonts w:ascii="メイリオ" w:hAnsi="メイリオ"/>
          <w:b w:val="0"/>
          <w:sz w:val="20"/>
        </w:rPr>
        <w:t xml:space="preserve">MQA (Master Quality Authenticated) is a high-quality audio codec that enables playback at the same quality level as studio masters. The UD-701N has an MQA decoder that controls D/A-converted waveforms with a precision as fine as 5 ms in order to achieve analog waveforms that are true to the </w:t>
      </w:r>
      <w:r w:rsidR="009D6B9F">
        <w:rPr>
          <w:rFonts w:ascii="メイリオ" w:hAnsi="メイリオ"/>
          <w:b w:val="0"/>
          <w:sz w:val="20"/>
        </w:rPr>
        <w:t xml:space="preserve">original recordings.  Playback </w:t>
      </w:r>
      <w:r w:rsidRPr="00F21CB8">
        <w:rPr>
          <w:rFonts w:ascii="メイリオ" w:hAnsi="メイリオ"/>
          <w:b w:val="0"/>
          <w:sz w:val="20"/>
        </w:rPr>
        <w:t>sound that seems like the original to the human ear can be achieved by greatly reducing the “sound blurring” that occurs easily when sounds start suddenly and at other times when sound pressure differences are extreme.</w:t>
      </w:r>
    </w:p>
    <w:p w14:paraId="08DFB067" w14:textId="77777777" w:rsidR="008C4B3A" w:rsidRPr="00F21CB8" w:rsidRDefault="008C4B3A" w:rsidP="008C4B3A">
      <w:pPr>
        <w:pStyle w:val="a0"/>
        <w:numPr>
          <w:ilvl w:val="0"/>
          <w:numId w:val="0"/>
        </w:numPr>
        <w:ind w:left="284"/>
        <w:rPr>
          <w:rFonts w:ascii="メイリオ" w:hAnsi="メイリオ" w:cs="メイリオ"/>
          <w:b w:val="0"/>
          <w:sz w:val="20"/>
        </w:rPr>
      </w:pPr>
      <w:r w:rsidRPr="00F21CB8">
        <w:rPr>
          <w:rFonts w:ascii="メイリオ" w:hAnsi="メイリオ"/>
          <w:b w:val="0"/>
          <w:sz w:val="20"/>
        </w:rPr>
        <w:t>Since a full decoder is included, in addition to file and network playback, MQA data from digital inputs can also be decoded. Playback of MQA CDs is possible by connecting the digital output of a CD player to the UD-701N.</w:t>
      </w:r>
    </w:p>
    <w:p w14:paraId="0E358AAB" w14:textId="77777777" w:rsidR="004A55E2" w:rsidRPr="00F21CB8" w:rsidRDefault="004A55E2" w:rsidP="008309A4">
      <w:pPr>
        <w:pStyle w:val="a0"/>
        <w:numPr>
          <w:ilvl w:val="0"/>
          <w:numId w:val="0"/>
        </w:numPr>
        <w:rPr>
          <w:rFonts w:ascii="メイリオ" w:hAnsi="メイリオ" w:cs="メイリオ"/>
          <w:b w:val="0"/>
          <w:sz w:val="20"/>
        </w:rPr>
      </w:pPr>
    </w:p>
    <w:p w14:paraId="37157BD1" w14:textId="77777777" w:rsidR="00036201" w:rsidRPr="00F21CB8" w:rsidRDefault="00036201" w:rsidP="00036201">
      <w:pPr>
        <w:pStyle w:val="a0"/>
      </w:pPr>
      <w:r w:rsidRPr="00F21CB8">
        <w:t>Upconversion</w:t>
      </w:r>
    </w:p>
    <w:p w14:paraId="687B2BED" w14:textId="062B53C6" w:rsidR="00036201" w:rsidRPr="008309A4" w:rsidRDefault="00795E85" w:rsidP="008309A4">
      <w:pPr>
        <w:pStyle w:val="a0"/>
        <w:numPr>
          <w:ilvl w:val="0"/>
          <w:numId w:val="0"/>
        </w:numPr>
        <w:ind w:left="284"/>
        <w:rPr>
          <w:rFonts w:ascii="メイリオ" w:hAnsi="メイリオ" w:cs="メイリオ"/>
          <w:b w:val="0"/>
          <w:sz w:val="20"/>
        </w:rPr>
      </w:pPr>
      <w:r w:rsidRPr="00F21CB8">
        <w:rPr>
          <w:rFonts w:ascii="メイリオ" w:hAnsi="メイリオ"/>
          <w:b w:val="0"/>
          <w:sz w:val="20"/>
        </w:rPr>
        <w:t>The upconversion function uses RDOT-NEO (Refined Digital Output Technology NEO) to smoothly augment PCM digital audio signals and upconvert their sampling frequencies 2, 4 or 8 times (384kHz maximum). RDOT, which applies an analogous interpolation method using fluency logic, is a technology that was developed to enable reproduction and playback of frequencies higher than 20 kHz that are lost by 44.1kHz/48kHz digital signals. Based on the information read, analogous data is generated between the waveform samples, which also results in data above 20 kHz.</w:t>
      </w:r>
    </w:p>
    <w:p w14:paraId="5851106B" w14:textId="473977F2" w:rsidR="008309A4" w:rsidRDefault="008309A4">
      <w:pPr>
        <w:widowControl/>
        <w:spacing w:line="240" w:lineRule="auto"/>
        <w:ind w:left="0"/>
        <w:outlineLvl w:val="9"/>
        <w:rPr>
          <w:rFonts w:ascii="Meiryo UI" w:hAnsi="Meiryo UI" w:cs="Meiryo UI"/>
          <w:b/>
          <w:sz w:val="21"/>
        </w:rPr>
      </w:pPr>
      <w:r>
        <w:br w:type="page"/>
      </w:r>
    </w:p>
    <w:p w14:paraId="02BB4E6B" w14:textId="77777777" w:rsidR="004A55E2" w:rsidRPr="00F21CB8" w:rsidRDefault="004A55E2" w:rsidP="00A973B5">
      <w:pPr>
        <w:pStyle w:val="a0"/>
        <w:numPr>
          <w:ilvl w:val="0"/>
          <w:numId w:val="0"/>
        </w:numPr>
        <w:ind w:left="284"/>
      </w:pPr>
    </w:p>
    <w:p w14:paraId="38EFB33C" w14:textId="77777777" w:rsidR="00036201" w:rsidRPr="00F21CB8" w:rsidRDefault="00036201" w:rsidP="00036201">
      <w:pPr>
        <w:pStyle w:val="a0"/>
      </w:pPr>
      <w:r w:rsidRPr="00F21CB8">
        <w:t>Bluetooth receiver supports LDAC, aptX™ HD and other high-resolution transmission formats</w:t>
      </w:r>
    </w:p>
    <w:p w14:paraId="5EBBE0E2" w14:textId="5C9804AA" w:rsidR="00036201" w:rsidRPr="00F21CB8" w:rsidRDefault="004F0458" w:rsidP="00A973B5">
      <w:pPr>
        <w:pStyle w:val="a0"/>
        <w:numPr>
          <w:ilvl w:val="0"/>
          <w:numId w:val="0"/>
        </w:numPr>
        <w:ind w:left="284"/>
        <w:rPr>
          <w:rFonts w:ascii="メイリオ" w:hAnsi="メイリオ" w:cs="メイリオ"/>
          <w:b w:val="0"/>
          <w:sz w:val="20"/>
        </w:rPr>
      </w:pPr>
      <w:r w:rsidRPr="00F21CB8">
        <w:rPr>
          <w:noProof/>
        </w:rPr>
        <w:drawing>
          <wp:anchor distT="0" distB="0" distL="114300" distR="114300" simplePos="0" relativeHeight="251695104" behindDoc="0" locked="0" layoutInCell="1" allowOverlap="1" wp14:anchorId="5F00B699" wp14:editId="38C84AD5">
            <wp:simplePos x="0" y="0"/>
            <wp:positionH relativeFrom="margin">
              <wp:align>right</wp:align>
            </wp:positionH>
            <wp:positionV relativeFrom="paragraph">
              <wp:posOffset>945838</wp:posOffset>
            </wp:positionV>
            <wp:extent cx="1732280" cy="482600"/>
            <wp:effectExtent l="0" t="0" r="127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tx.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2280" cy="482600"/>
                    </a:xfrm>
                    <a:prstGeom prst="rect">
                      <a:avLst/>
                    </a:prstGeom>
                  </pic:spPr>
                </pic:pic>
              </a:graphicData>
            </a:graphic>
            <wp14:sizeRelH relativeFrom="margin">
              <wp14:pctWidth>0</wp14:pctWidth>
            </wp14:sizeRelH>
            <wp14:sizeRelV relativeFrom="margin">
              <wp14:pctHeight>0</wp14:pctHeight>
            </wp14:sizeRelV>
          </wp:anchor>
        </w:drawing>
      </w:r>
      <w:r w:rsidRPr="00F21CB8">
        <w:rPr>
          <w:noProof/>
        </w:rPr>
        <w:drawing>
          <wp:anchor distT="0" distB="0" distL="114300" distR="114300" simplePos="0" relativeHeight="251694080" behindDoc="0" locked="0" layoutInCell="1" allowOverlap="1" wp14:anchorId="521F1756" wp14:editId="591EFC63">
            <wp:simplePos x="0" y="0"/>
            <wp:positionH relativeFrom="column">
              <wp:posOffset>1702291</wp:posOffset>
            </wp:positionH>
            <wp:positionV relativeFrom="paragraph">
              <wp:posOffset>931761</wp:posOffset>
            </wp:positionV>
            <wp:extent cx="1339850" cy="527050"/>
            <wp:effectExtent l="0" t="0" r="0" b="635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DA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9850" cy="52705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hAnsi="メイリオ" w:cs="メイリオ"/>
          <w:b w:val="0"/>
          <w:noProof/>
          <w:sz w:val="20"/>
        </w:rPr>
        <w:drawing>
          <wp:anchor distT="0" distB="0" distL="114300" distR="114300" simplePos="0" relativeHeight="251708416" behindDoc="1" locked="0" layoutInCell="1" allowOverlap="1" wp14:anchorId="0420C5D5" wp14:editId="59999BA3">
            <wp:simplePos x="0" y="0"/>
            <wp:positionH relativeFrom="column">
              <wp:posOffset>3030340</wp:posOffset>
            </wp:positionH>
            <wp:positionV relativeFrom="paragraph">
              <wp:posOffset>767859</wp:posOffset>
            </wp:positionV>
            <wp:extent cx="1743710" cy="805180"/>
            <wp:effectExtent l="0" t="0" r="8890" b="0"/>
            <wp:wrapTight wrapText="bothSides">
              <wp:wrapPolygon edited="0">
                <wp:start x="0" y="0"/>
                <wp:lineTo x="0" y="20953"/>
                <wp:lineTo x="21474" y="20953"/>
                <wp:lineTo x="21474"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HDC Logo User Guide2のコピー.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3710" cy="805180"/>
                    </a:xfrm>
                    <a:prstGeom prst="rect">
                      <a:avLst/>
                    </a:prstGeom>
                  </pic:spPr>
                </pic:pic>
              </a:graphicData>
            </a:graphic>
            <wp14:sizeRelH relativeFrom="margin">
              <wp14:pctWidth>0</wp14:pctWidth>
            </wp14:sizeRelH>
            <wp14:sizeRelV relativeFrom="margin">
              <wp14:pctHeight>0</wp14:pctHeight>
            </wp14:sizeRelV>
          </wp:anchor>
        </w:drawing>
      </w:r>
      <w:r w:rsidR="00A03D52" w:rsidRPr="00F21CB8">
        <w:rPr>
          <w:rFonts w:ascii="メイリオ" w:hAnsi="メイリオ"/>
          <w:b w:val="0"/>
          <w:sz w:val="20"/>
        </w:rPr>
        <w:t>In addition to the LDAC™ and LHDC codecs, which can transmit audio data with quality that is considered high resolution (96kHz/24-bit), it also supports Qualcomm® aptX™ HD, which is capable of 48kHz/24-bit transmission. Of course, the popular AAC, Qualcomm® aptX™ and SBC codecs are also supported, so you can easily enjoy high-quality wireless playback from smartphones and digital audio players.</w:t>
      </w:r>
    </w:p>
    <w:p w14:paraId="4301E3D8" w14:textId="60E9A2E4" w:rsidR="00036201" w:rsidRPr="004F0458" w:rsidRDefault="004F0458" w:rsidP="00841B80">
      <w:pPr>
        <w:pStyle w:val="a0"/>
        <w:numPr>
          <w:ilvl w:val="0"/>
          <w:numId w:val="0"/>
        </w:numPr>
        <w:rPr>
          <w:rFonts w:ascii="メイリオ" w:hAnsi="メイリオ" w:cs="メイリオ"/>
          <w:b w:val="0"/>
          <w:sz w:val="20"/>
        </w:rPr>
      </w:pPr>
      <w:r w:rsidRPr="00F21CB8">
        <w:rPr>
          <w:noProof/>
        </w:rPr>
        <w:drawing>
          <wp:anchor distT="0" distB="0" distL="114300" distR="114300" simplePos="0" relativeHeight="251693056" behindDoc="0" locked="0" layoutInCell="1" allowOverlap="1" wp14:anchorId="3147F2BD" wp14:editId="760B6E8F">
            <wp:simplePos x="0" y="0"/>
            <wp:positionH relativeFrom="column">
              <wp:posOffset>184965</wp:posOffset>
            </wp:positionH>
            <wp:positionV relativeFrom="paragraph">
              <wp:posOffset>76200</wp:posOffset>
            </wp:positionV>
            <wp:extent cx="1245870" cy="355600"/>
            <wp:effectExtent l="0" t="0" r="0" b="635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uetoot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5870" cy="355600"/>
                    </a:xfrm>
                    <a:prstGeom prst="rect">
                      <a:avLst/>
                    </a:prstGeom>
                  </pic:spPr>
                </pic:pic>
              </a:graphicData>
            </a:graphic>
            <wp14:sizeRelH relativeFrom="margin">
              <wp14:pctWidth>0</wp14:pctWidth>
            </wp14:sizeRelH>
            <wp14:sizeRelV relativeFrom="margin">
              <wp14:pctHeight>0</wp14:pctHeight>
            </wp14:sizeRelV>
          </wp:anchor>
        </w:drawing>
      </w:r>
    </w:p>
    <w:p w14:paraId="3A8E9D2D" w14:textId="77777777" w:rsidR="004A55E2" w:rsidRPr="00F21CB8" w:rsidRDefault="004A55E2" w:rsidP="00841B80">
      <w:pPr>
        <w:pStyle w:val="a0"/>
        <w:numPr>
          <w:ilvl w:val="0"/>
          <w:numId w:val="0"/>
        </w:numPr>
      </w:pPr>
    </w:p>
    <w:p w14:paraId="0C309AAC" w14:textId="77777777" w:rsidR="00036201" w:rsidRPr="00F21CB8" w:rsidRDefault="00036201" w:rsidP="00A71C26">
      <w:pPr>
        <w:pStyle w:val="a0"/>
      </w:pPr>
      <w:r w:rsidRPr="00F21CB8">
        <w:t>Support for popular and convenient network functions, including OpenHome and Roon Ready</w:t>
      </w:r>
    </w:p>
    <w:p w14:paraId="3FAA6B5C" w14:textId="77777777" w:rsidR="00BE67C1" w:rsidRPr="00F21CB8" w:rsidRDefault="00F41723" w:rsidP="00036201">
      <w:pPr>
        <w:pStyle w:val="a0"/>
        <w:numPr>
          <w:ilvl w:val="0"/>
          <w:numId w:val="0"/>
        </w:numPr>
        <w:ind w:left="284"/>
        <w:rPr>
          <w:rFonts w:ascii="メイリオ" w:hAnsi="メイリオ" w:cs="メイリオ"/>
          <w:b w:val="0"/>
          <w:sz w:val="20"/>
        </w:rPr>
      </w:pPr>
      <w:r w:rsidRPr="00F21CB8">
        <w:rPr>
          <w:rFonts w:ascii="メイリオ" w:hAnsi="メイリオ"/>
          <w:b w:val="0"/>
          <w:sz w:val="20"/>
        </w:rPr>
        <w:t>Common control apps that support OpenHome can be used with the UD-701N, which also supports this platform. Moreover, playlists on the UD-701N can be managed using TEAC HR Streamer and other control apps that support OpenHome. Gapless playback is also supported.</w:t>
      </w:r>
    </w:p>
    <w:p w14:paraId="07E58F14" w14:textId="77777777" w:rsidR="00BE67C1" w:rsidRPr="00F21CB8" w:rsidRDefault="00BE67C1" w:rsidP="00BE67C1">
      <w:pPr>
        <w:pStyle w:val="a0"/>
        <w:numPr>
          <w:ilvl w:val="0"/>
          <w:numId w:val="0"/>
        </w:numPr>
        <w:ind w:left="284"/>
        <w:rPr>
          <w:rFonts w:ascii="メイリオ" w:hAnsi="メイリオ" w:cs="メイリオ"/>
          <w:b w:val="0"/>
          <w:sz w:val="20"/>
        </w:rPr>
      </w:pPr>
      <w:r w:rsidRPr="00F21CB8">
        <w:rPr>
          <w:rFonts w:ascii="メイリオ" w:hAnsi="メイリオ"/>
          <w:b w:val="0"/>
          <w:sz w:val="20"/>
        </w:rPr>
        <w:t>With support for Roon Ready, functions provided by RAAT (Roon Advanced Audio Transport), including high-quality audio playback, easy and convenient operation using apps, and multi-room synchronized playback, can be used without limits.</w:t>
      </w:r>
    </w:p>
    <w:p w14:paraId="0CAE9FE7" w14:textId="77777777" w:rsidR="001139E9" w:rsidRPr="00F21CB8" w:rsidRDefault="001139E9" w:rsidP="00BE67C1">
      <w:pPr>
        <w:pStyle w:val="a0"/>
        <w:numPr>
          <w:ilvl w:val="0"/>
          <w:numId w:val="0"/>
        </w:numPr>
        <w:ind w:left="284"/>
        <w:rPr>
          <w:rFonts w:ascii="メイリオ" w:hAnsi="メイリオ" w:cs="メイリオ"/>
          <w:b w:val="0"/>
          <w:sz w:val="18"/>
          <w:szCs w:val="18"/>
        </w:rPr>
      </w:pPr>
      <w:r w:rsidRPr="00F21CB8">
        <w:rPr>
          <w:rFonts w:ascii="メイリオ" w:hAnsi="メイリオ"/>
          <w:b w:val="0"/>
          <w:sz w:val="18"/>
        </w:rPr>
        <w:t>*Support for Roon Ready will be added in a firmware update made available after product release.</w:t>
      </w:r>
    </w:p>
    <w:p w14:paraId="223905C9" w14:textId="77777777" w:rsidR="00E871C0" w:rsidRPr="00F21CB8" w:rsidRDefault="00C56A12" w:rsidP="00A973B5">
      <w:pPr>
        <w:pStyle w:val="a0"/>
        <w:numPr>
          <w:ilvl w:val="0"/>
          <w:numId w:val="0"/>
        </w:numPr>
        <w:ind w:left="284"/>
      </w:pPr>
      <w:r w:rsidRPr="00F21CB8">
        <w:rPr>
          <w:rFonts w:ascii="メイリオ" w:hAnsi="メイリオ"/>
          <w:b w:val="0"/>
          <w:noProof/>
          <w:sz w:val="20"/>
        </w:rPr>
        <w:drawing>
          <wp:anchor distT="0" distB="0" distL="114300" distR="114300" simplePos="0" relativeHeight="251687936" behindDoc="0" locked="0" layoutInCell="1" allowOverlap="1" wp14:anchorId="73569793" wp14:editId="5C01CFCC">
            <wp:simplePos x="0" y="0"/>
            <wp:positionH relativeFrom="margin">
              <wp:align>center</wp:align>
            </wp:positionH>
            <wp:positionV relativeFrom="paragraph">
              <wp:posOffset>125730</wp:posOffset>
            </wp:positionV>
            <wp:extent cx="2368550" cy="52197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nhome.jpg"/>
                    <pic:cNvPicPr/>
                  </pic:nvPicPr>
                  <pic:blipFill>
                    <a:blip r:embed="rId20">
                      <a:extLst>
                        <a:ext uri="{28A0092B-C50C-407E-A947-70E740481C1C}">
                          <a14:useLocalDpi xmlns:a14="http://schemas.microsoft.com/office/drawing/2010/main" val="0"/>
                        </a:ext>
                      </a:extLst>
                    </a:blip>
                    <a:stretch>
                      <a:fillRect/>
                    </a:stretch>
                  </pic:blipFill>
                  <pic:spPr>
                    <a:xfrm>
                      <a:off x="0" y="0"/>
                      <a:ext cx="2368550" cy="521970"/>
                    </a:xfrm>
                    <a:prstGeom prst="rect">
                      <a:avLst/>
                    </a:prstGeom>
                  </pic:spPr>
                </pic:pic>
              </a:graphicData>
            </a:graphic>
            <wp14:sizeRelH relativeFrom="margin">
              <wp14:pctWidth>0</wp14:pctWidth>
            </wp14:sizeRelH>
            <wp14:sizeRelV relativeFrom="margin">
              <wp14:pctHeight>0</wp14:pctHeight>
            </wp14:sizeRelV>
          </wp:anchor>
        </w:drawing>
      </w:r>
    </w:p>
    <w:p w14:paraId="009FB196" w14:textId="77777777" w:rsidR="00E871C0" w:rsidRPr="00F21CB8" w:rsidRDefault="00C56A12" w:rsidP="00A973B5">
      <w:pPr>
        <w:pStyle w:val="a0"/>
        <w:numPr>
          <w:ilvl w:val="0"/>
          <w:numId w:val="0"/>
        </w:numPr>
        <w:ind w:left="284"/>
      </w:pPr>
      <w:r w:rsidRPr="00F21CB8">
        <w:rPr>
          <w:noProof/>
        </w:rPr>
        <w:drawing>
          <wp:anchor distT="0" distB="0" distL="114300" distR="114300" simplePos="0" relativeHeight="251688960" behindDoc="0" locked="0" layoutInCell="1" allowOverlap="1" wp14:anchorId="4C8DA671" wp14:editId="71371504">
            <wp:simplePos x="0" y="0"/>
            <wp:positionH relativeFrom="column">
              <wp:posOffset>4869815</wp:posOffset>
            </wp:positionH>
            <wp:positionV relativeFrom="paragraph">
              <wp:posOffset>43180</wp:posOffset>
            </wp:positionV>
            <wp:extent cx="1206500" cy="58039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6500" cy="580390"/>
                    </a:xfrm>
                    <a:prstGeom prst="rect">
                      <a:avLst/>
                    </a:prstGeom>
                  </pic:spPr>
                </pic:pic>
              </a:graphicData>
            </a:graphic>
            <wp14:sizeRelH relativeFrom="margin">
              <wp14:pctWidth>0</wp14:pctWidth>
            </wp14:sizeRelH>
            <wp14:sizeRelV relativeFrom="margin">
              <wp14:pctHeight>0</wp14:pctHeight>
            </wp14:sizeRelV>
          </wp:anchor>
        </w:drawing>
      </w:r>
    </w:p>
    <w:p w14:paraId="096C7880" w14:textId="77777777" w:rsidR="004A55E2" w:rsidRPr="00F21CB8" w:rsidRDefault="004A55E2" w:rsidP="00A973B5">
      <w:pPr>
        <w:pStyle w:val="a0"/>
        <w:numPr>
          <w:ilvl w:val="0"/>
          <w:numId w:val="0"/>
        </w:numPr>
        <w:ind w:left="284"/>
      </w:pPr>
    </w:p>
    <w:p w14:paraId="21577209" w14:textId="77777777" w:rsidR="004A55E2" w:rsidRPr="00F21CB8" w:rsidRDefault="004A55E2" w:rsidP="00A973B5">
      <w:pPr>
        <w:pStyle w:val="a0"/>
        <w:numPr>
          <w:ilvl w:val="0"/>
          <w:numId w:val="0"/>
        </w:numPr>
        <w:ind w:left="284"/>
      </w:pPr>
    </w:p>
    <w:p w14:paraId="32BE96B4" w14:textId="77777777" w:rsidR="00036201" w:rsidRPr="00F21CB8" w:rsidRDefault="00036201" w:rsidP="00A973B5">
      <w:pPr>
        <w:pStyle w:val="a0"/>
        <w:numPr>
          <w:ilvl w:val="0"/>
          <w:numId w:val="0"/>
        </w:numPr>
        <w:ind w:left="284"/>
      </w:pPr>
    </w:p>
    <w:p w14:paraId="54A847E6" w14:textId="77777777" w:rsidR="00036201" w:rsidRPr="00F21CB8" w:rsidRDefault="00E871C0" w:rsidP="00036201">
      <w:pPr>
        <w:pStyle w:val="a0"/>
      </w:pPr>
      <w:r w:rsidRPr="00F21CB8">
        <w:t>Spotify Connect, Tidal, Qobuz, and TuneIn (Internet radio)</w:t>
      </w:r>
    </w:p>
    <w:p w14:paraId="56DB3635" w14:textId="77777777" w:rsidR="00B50D3F" w:rsidRPr="00F21CB8" w:rsidRDefault="00F41723" w:rsidP="00036201">
      <w:pPr>
        <w:pStyle w:val="a0"/>
        <w:numPr>
          <w:ilvl w:val="0"/>
          <w:numId w:val="0"/>
        </w:numPr>
        <w:ind w:left="284"/>
        <w:rPr>
          <w:rFonts w:ascii="メイリオ" w:hAnsi="メイリオ" w:cs="メイリオ"/>
          <w:b w:val="0"/>
          <w:sz w:val="20"/>
        </w:rPr>
      </w:pPr>
      <w:r w:rsidRPr="00F21CB8">
        <w:rPr>
          <w:rFonts w:ascii="メイリオ" w:hAnsi="メイリオ"/>
          <w:b w:val="0"/>
          <w:sz w:val="20"/>
        </w:rPr>
        <w:t>Along with Spotify Connect, this model also supports Tidal and Qobuz, which are subscription music streaming services that enable listening to lossless CD-quality (44.1kHz/16-bit) recordings.</w:t>
      </w:r>
    </w:p>
    <w:p w14:paraId="59EF7892" w14:textId="77777777" w:rsidR="0070756B" w:rsidRPr="00F21CB8" w:rsidRDefault="00C56A12" w:rsidP="00036201">
      <w:pPr>
        <w:pStyle w:val="a0"/>
        <w:numPr>
          <w:ilvl w:val="0"/>
          <w:numId w:val="0"/>
        </w:numPr>
        <w:ind w:left="284"/>
        <w:rPr>
          <w:rFonts w:ascii="メイリオ" w:hAnsi="メイリオ" w:cs="メイリオ"/>
          <w:b w:val="0"/>
          <w:sz w:val="20"/>
        </w:rPr>
      </w:pPr>
      <w:r w:rsidRPr="00F21CB8">
        <w:rPr>
          <w:noProof/>
        </w:rPr>
        <w:drawing>
          <wp:anchor distT="0" distB="0" distL="114300" distR="114300" simplePos="0" relativeHeight="251692032" behindDoc="0" locked="0" layoutInCell="1" allowOverlap="1" wp14:anchorId="692E1DBB" wp14:editId="293782B3">
            <wp:simplePos x="0" y="0"/>
            <wp:positionH relativeFrom="margin">
              <wp:posOffset>4145915</wp:posOffset>
            </wp:positionH>
            <wp:positionV relativeFrom="paragraph">
              <wp:posOffset>157480</wp:posOffset>
            </wp:positionV>
            <wp:extent cx="1657350" cy="46101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obu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7350" cy="461010"/>
                    </a:xfrm>
                    <a:prstGeom prst="rect">
                      <a:avLst/>
                    </a:prstGeom>
                  </pic:spPr>
                </pic:pic>
              </a:graphicData>
            </a:graphic>
            <wp14:sizeRelH relativeFrom="margin">
              <wp14:pctWidth>0</wp14:pctWidth>
            </wp14:sizeRelH>
            <wp14:sizeRelV relativeFrom="margin">
              <wp14:pctHeight>0</wp14:pctHeight>
            </wp14:sizeRelV>
          </wp:anchor>
        </w:drawing>
      </w:r>
      <w:r w:rsidRPr="00F21CB8">
        <w:rPr>
          <w:noProof/>
        </w:rPr>
        <w:drawing>
          <wp:anchor distT="0" distB="0" distL="114300" distR="114300" simplePos="0" relativeHeight="251689984" behindDoc="0" locked="0" layoutInCell="1" allowOverlap="1" wp14:anchorId="519DD8DB" wp14:editId="2F951C81">
            <wp:simplePos x="0" y="0"/>
            <wp:positionH relativeFrom="margin">
              <wp:posOffset>329565</wp:posOffset>
            </wp:positionH>
            <wp:positionV relativeFrom="paragraph">
              <wp:posOffset>125730</wp:posOffset>
            </wp:positionV>
            <wp:extent cx="1540510" cy="564432"/>
            <wp:effectExtent l="0" t="0" r="2540" b="762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tif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0510" cy="564432"/>
                    </a:xfrm>
                    <a:prstGeom prst="rect">
                      <a:avLst/>
                    </a:prstGeom>
                  </pic:spPr>
                </pic:pic>
              </a:graphicData>
            </a:graphic>
            <wp14:sizeRelH relativeFrom="margin">
              <wp14:pctWidth>0</wp14:pctWidth>
            </wp14:sizeRelH>
            <wp14:sizeRelV relativeFrom="margin">
              <wp14:pctHeight>0</wp14:pctHeight>
            </wp14:sizeRelV>
          </wp:anchor>
        </w:drawing>
      </w:r>
    </w:p>
    <w:p w14:paraId="52F16A7B" w14:textId="77777777" w:rsidR="0070756B" w:rsidRPr="00F21CB8" w:rsidRDefault="0070756B" w:rsidP="004A55E2">
      <w:pPr>
        <w:pStyle w:val="a0"/>
        <w:numPr>
          <w:ilvl w:val="0"/>
          <w:numId w:val="0"/>
        </w:numPr>
        <w:ind w:left="284"/>
      </w:pPr>
      <w:r w:rsidRPr="00F21CB8">
        <w:rPr>
          <w:noProof/>
        </w:rPr>
        <w:drawing>
          <wp:anchor distT="0" distB="0" distL="114300" distR="114300" simplePos="0" relativeHeight="251691008" behindDoc="0" locked="0" layoutInCell="1" allowOverlap="1" wp14:anchorId="06735DA1" wp14:editId="12DB9806">
            <wp:simplePos x="0" y="0"/>
            <wp:positionH relativeFrom="margin">
              <wp:posOffset>2044065</wp:posOffset>
            </wp:positionH>
            <wp:positionV relativeFrom="paragraph">
              <wp:posOffset>5080</wp:posOffset>
            </wp:positionV>
            <wp:extent cx="1727200" cy="477520"/>
            <wp:effectExtent l="0" t="0" r="635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da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7200" cy="477520"/>
                    </a:xfrm>
                    <a:prstGeom prst="rect">
                      <a:avLst/>
                    </a:prstGeom>
                  </pic:spPr>
                </pic:pic>
              </a:graphicData>
            </a:graphic>
            <wp14:sizeRelH relativeFrom="margin">
              <wp14:pctWidth>0</wp14:pctWidth>
            </wp14:sizeRelH>
            <wp14:sizeRelV relativeFrom="margin">
              <wp14:pctHeight>0</wp14:pctHeight>
            </wp14:sizeRelV>
          </wp:anchor>
        </w:drawing>
      </w:r>
    </w:p>
    <w:p w14:paraId="128ECAAD" w14:textId="77777777" w:rsidR="00A973B5" w:rsidRPr="00F21CB8" w:rsidRDefault="00A973B5" w:rsidP="004A55E2">
      <w:pPr>
        <w:pStyle w:val="a0"/>
        <w:numPr>
          <w:ilvl w:val="0"/>
          <w:numId w:val="0"/>
        </w:numPr>
        <w:ind w:left="284"/>
      </w:pPr>
    </w:p>
    <w:p w14:paraId="0B020819" w14:textId="77777777" w:rsidR="0070756B" w:rsidRPr="00F21CB8" w:rsidRDefault="0070756B" w:rsidP="0070756B">
      <w:pPr>
        <w:pStyle w:val="a0"/>
        <w:numPr>
          <w:ilvl w:val="0"/>
          <w:numId w:val="0"/>
        </w:numPr>
        <w:ind w:left="1277"/>
      </w:pPr>
    </w:p>
    <w:p w14:paraId="67FD51DD" w14:textId="77777777" w:rsidR="0070756B" w:rsidRPr="00F21CB8" w:rsidRDefault="0070756B" w:rsidP="0070756B">
      <w:pPr>
        <w:pStyle w:val="a0"/>
        <w:numPr>
          <w:ilvl w:val="0"/>
          <w:numId w:val="0"/>
        </w:numPr>
        <w:ind w:left="1277"/>
      </w:pPr>
    </w:p>
    <w:p w14:paraId="7C3A809F" w14:textId="77777777" w:rsidR="00BD5D49" w:rsidRPr="00F21CB8" w:rsidRDefault="00907624" w:rsidP="00907624">
      <w:pPr>
        <w:pStyle w:val="a0"/>
      </w:pPr>
      <w:r w:rsidRPr="00F21CB8">
        <w:t>Bulk Pet USB transfer technology enables stable data transmission</w:t>
      </w:r>
    </w:p>
    <w:p w14:paraId="6B653ED5" w14:textId="77777777" w:rsidR="00622F5F" w:rsidRPr="00F21CB8" w:rsidRDefault="00907624" w:rsidP="004A55E2">
      <w:r w:rsidRPr="00F21CB8">
        <w:rPr>
          <w:noProof/>
        </w:rPr>
        <w:drawing>
          <wp:anchor distT="0" distB="0" distL="114300" distR="114300" simplePos="0" relativeHeight="251696128" behindDoc="0" locked="0" layoutInCell="1" allowOverlap="1" wp14:anchorId="0D63C9F1" wp14:editId="4846D906">
            <wp:simplePos x="0" y="0"/>
            <wp:positionH relativeFrom="margin">
              <wp:posOffset>4672965</wp:posOffset>
            </wp:positionH>
            <wp:positionV relativeFrom="paragraph">
              <wp:posOffset>48895</wp:posOffset>
            </wp:positionV>
            <wp:extent cx="1896745" cy="1274445"/>
            <wp:effectExtent l="0" t="0" r="8255" b="190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ul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6745" cy="1274445"/>
                    </a:xfrm>
                    <a:prstGeom prst="rect">
                      <a:avLst/>
                    </a:prstGeom>
                  </pic:spPr>
                </pic:pic>
              </a:graphicData>
            </a:graphic>
            <wp14:sizeRelH relativeFrom="margin">
              <wp14:pctWidth>0</wp14:pctWidth>
            </wp14:sizeRelH>
            <wp14:sizeRelV relativeFrom="margin">
              <wp14:pctHeight>0</wp14:pctHeight>
            </wp14:sizeRelV>
          </wp:anchor>
        </w:drawing>
      </w:r>
      <w:r w:rsidRPr="00F21CB8">
        <w:t>When transmitting large amounts of digital data by USB cable from high-resolution audio sources, large inconsistencies arise in the processing loads of both the sending computer and the receiving USB DAC, and audio dropouts and other problems can occur. Using the Bulk Pet USB transfer technology, however, the same amount of data is transmitted at a steady rate, leveling the processing loads of both sides and realizing stable data transmission. Since changes in computer load conditions can also affect audio quality, you can select from four preset transmission modes to choose the preferred audio quality.</w:t>
      </w:r>
    </w:p>
    <w:p w14:paraId="262860F3" w14:textId="77777777" w:rsidR="00907624" w:rsidRPr="00F21CB8" w:rsidRDefault="00907624" w:rsidP="002D5CAF"/>
    <w:p w14:paraId="761C0F95" w14:textId="77777777" w:rsidR="00907624" w:rsidRPr="00F21CB8" w:rsidRDefault="00907624" w:rsidP="00907624">
      <w:pPr>
        <w:pStyle w:val="a0"/>
      </w:pPr>
      <w:r w:rsidRPr="00F21CB8">
        <w:t>Design features to prevent vibration</w:t>
      </w:r>
    </w:p>
    <w:p w14:paraId="2D8EC802" w14:textId="0800F632" w:rsidR="00907624" w:rsidRPr="00F21CB8" w:rsidRDefault="00907624" w:rsidP="00907624">
      <w:r w:rsidRPr="00F21CB8">
        <w:t xml:space="preserve">A floating structure is utilized to keep transformers, which can easily cause vibrations, </w:t>
      </w:r>
      <w:r w:rsidR="009D6B9F" w:rsidRPr="009D6B9F">
        <w:t xml:space="preserve">isolated </w:t>
      </w:r>
      <w:r w:rsidRPr="00F21CB8">
        <w:t>from the bottom panel. The lengths of all the side fins, which are for heat dispersion, have also been adjusted to prevent sympathetic vibrations.</w:t>
      </w:r>
    </w:p>
    <w:p w14:paraId="599BB863" w14:textId="77777777" w:rsidR="00907624" w:rsidRPr="00F21CB8" w:rsidRDefault="00907624" w:rsidP="004A55E2">
      <w:r w:rsidRPr="00F21CB8">
        <w:t>In addition to using the minimum number of circuit board attachment screws, TEAC original pinpoint feet that utilize a new mechanism to provide play where they contact the bottom panel are used to thoroughly suppress vibrations that affect audio quality.</w:t>
      </w:r>
    </w:p>
    <w:p w14:paraId="45FD88A1" w14:textId="77777777" w:rsidR="00622F5F" w:rsidRPr="00F21CB8" w:rsidRDefault="00622F5F" w:rsidP="00622F5F"/>
    <w:p w14:paraId="0CDFD06B" w14:textId="57F50D18" w:rsidR="006C0049" w:rsidRPr="00F21CB8" w:rsidRDefault="00B5613F" w:rsidP="008309A4">
      <w:pPr>
        <w:pStyle w:val="a0"/>
      </w:pPr>
      <w:r w:rsidRPr="00F21CB8">
        <w:t>TEAC HR Audio Player, which supports 22.5MHz DSD playback with both Windows and Mac, provided for free</w:t>
      </w:r>
      <w:r w:rsidR="006B5F5D" w:rsidRPr="00F21CB8">
        <w:rPr>
          <w:noProof/>
        </w:rPr>
        <w:drawing>
          <wp:anchor distT="0" distB="0" distL="114300" distR="114300" simplePos="0" relativeHeight="251706368" behindDoc="0" locked="0" layoutInCell="1" allowOverlap="1" wp14:anchorId="6100970A" wp14:editId="6EAF4EFE">
            <wp:simplePos x="0" y="0"/>
            <wp:positionH relativeFrom="column">
              <wp:posOffset>5066665</wp:posOffset>
            </wp:positionH>
            <wp:positionV relativeFrom="paragraph">
              <wp:posOffset>133350</wp:posOffset>
            </wp:positionV>
            <wp:extent cx="1198245" cy="1003300"/>
            <wp:effectExtent l="0" t="0" r="1905" b="635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98245" cy="1003300"/>
                    </a:xfrm>
                    <a:prstGeom prst="rect">
                      <a:avLst/>
                    </a:prstGeom>
                  </pic:spPr>
                </pic:pic>
              </a:graphicData>
            </a:graphic>
            <wp14:sizeRelH relativeFrom="margin">
              <wp14:pctWidth>0</wp14:pctWidth>
            </wp14:sizeRelH>
            <wp14:sizeRelV relativeFrom="margin">
              <wp14:pctHeight>0</wp14:pctHeight>
            </wp14:sizeRelV>
          </wp:anchor>
        </w:drawing>
      </w:r>
    </w:p>
    <w:p w14:paraId="014B44DC" w14:textId="77777777" w:rsidR="006B5F5D" w:rsidRPr="00F21CB8" w:rsidRDefault="00B5613F" w:rsidP="00B5613F">
      <w:r w:rsidRPr="00F21CB8">
        <w:t>This free dedicated software can be used to easily play 22.5Mhz DSD and 384kHz/32-bit PCM, which represent the next generation of high-resolution audio sources, from Windows and Macintosh computers. By simply starting the software and selecting the UD-701N connected by a USB cable, digital audio data can be transmitted reliably with optimal conditions.</w:t>
      </w:r>
    </w:p>
    <w:p w14:paraId="3F9D50F0" w14:textId="7DE4A8B3" w:rsidR="006C0049" w:rsidRPr="00F21CB8" w:rsidRDefault="00B5613F" w:rsidP="00901702">
      <w:r w:rsidRPr="00F21CB8">
        <w:t>Since this software is designed for use with this model, there is no need to worry about the troubles that often occur with USB audio settings, including “no sound being output even when the USB DAC is recognized” and “sound being down</w:t>
      </w:r>
      <w:r w:rsidR="00AA44A5">
        <w:t>-</w:t>
      </w:r>
      <w:r w:rsidRPr="00F21CB8">
        <w:t>converted when it is output.”</w:t>
      </w:r>
    </w:p>
    <w:p w14:paraId="1136D6B1" w14:textId="77777777" w:rsidR="00B5613F" w:rsidRPr="00F21CB8" w:rsidRDefault="004A55E2" w:rsidP="006B5F5D">
      <w:r w:rsidRPr="00F21CB8">
        <w:rPr>
          <w:noProof/>
        </w:rPr>
        <w:drawing>
          <wp:anchor distT="0" distB="0" distL="114300" distR="114300" simplePos="0" relativeHeight="251699200" behindDoc="0" locked="0" layoutInCell="1" allowOverlap="1" wp14:anchorId="567669D9" wp14:editId="17C7822D">
            <wp:simplePos x="0" y="0"/>
            <wp:positionH relativeFrom="margin">
              <wp:posOffset>5222240</wp:posOffset>
            </wp:positionH>
            <wp:positionV relativeFrom="paragraph">
              <wp:posOffset>59055</wp:posOffset>
            </wp:positionV>
            <wp:extent cx="1113790" cy="1562100"/>
            <wp:effectExtent l="0" t="0" r="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pa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13790" cy="1562100"/>
                    </a:xfrm>
                    <a:prstGeom prst="rect">
                      <a:avLst/>
                    </a:prstGeom>
                  </pic:spPr>
                </pic:pic>
              </a:graphicData>
            </a:graphic>
            <wp14:sizeRelH relativeFrom="margin">
              <wp14:pctWidth>0</wp14:pctWidth>
            </wp14:sizeRelH>
            <wp14:sizeRelV relativeFrom="margin">
              <wp14:pctHeight>0</wp14:pctHeight>
            </wp14:sizeRelV>
          </wp:anchor>
        </w:drawing>
      </w:r>
    </w:p>
    <w:p w14:paraId="75091DAB" w14:textId="57593A21" w:rsidR="006C0049" w:rsidRPr="00F21CB8" w:rsidRDefault="00B5613F" w:rsidP="008309A4">
      <w:pPr>
        <w:pStyle w:val="a0"/>
      </w:pPr>
      <w:r w:rsidRPr="00F21CB8">
        <w:t>TEAC HR Streamer, which enables high-resolution playback from smartphones and tablets, provided for free</w:t>
      </w:r>
    </w:p>
    <w:p w14:paraId="79C42606" w14:textId="4E95C13F" w:rsidR="006B5F5D" w:rsidRPr="00F21CB8" w:rsidRDefault="006B5F5D" w:rsidP="006B5F5D">
      <w:r w:rsidRPr="00F21CB8">
        <w:rPr>
          <w:noProof/>
        </w:rPr>
        <w:drawing>
          <wp:anchor distT="0" distB="0" distL="114300" distR="114300" simplePos="0" relativeHeight="251701248" behindDoc="0" locked="0" layoutInCell="1" allowOverlap="1" wp14:anchorId="5BD9B1BE" wp14:editId="4984A51B">
            <wp:simplePos x="0" y="0"/>
            <wp:positionH relativeFrom="margin">
              <wp:posOffset>4463415</wp:posOffset>
            </wp:positionH>
            <wp:positionV relativeFrom="paragraph">
              <wp:posOffset>1148080</wp:posOffset>
            </wp:positionV>
            <wp:extent cx="882650" cy="260985"/>
            <wp:effectExtent l="0" t="0" r="0" b="571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p.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2650" cy="260985"/>
                    </a:xfrm>
                    <a:prstGeom prst="rect">
                      <a:avLst/>
                    </a:prstGeom>
                  </pic:spPr>
                </pic:pic>
              </a:graphicData>
            </a:graphic>
            <wp14:sizeRelH relativeFrom="margin">
              <wp14:pctWidth>0</wp14:pctWidth>
            </wp14:sizeRelH>
            <wp14:sizeRelV relativeFrom="margin">
              <wp14:pctHeight>0</wp14:pctHeight>
            </wp14:sizeRelV>
          </wp:anchor>
        </w:drawing>
      </w:r>
      <w:r w:rsidRPr="00F21CB8">
        <w:rPr>
          <w:noProof/>
        </w:rPr>
        <w:drawing>
          <wp:anchor distT="0" distB="0" distL="114300" distR="114300" simplePos="0" relativeHeight="251700224" behindDoc="0" locked="0" layoutInCell="1" allowOverlap="1" wp14:anchorId="00BEE9E9" wp14:editId="37202EBE">
            <wp:simplePos x="0" y="0"/>
            <wp:positionH relativeFrom="column">
              <wp:posOffset>5498465</wp:posOffset>
            </wp:positionH>
            <wp:positionV relativeFrom="paragraph">
              <wp:posOffset>1129030</wp:posOffset>
            </wp:positionV>
            <wp:extent cx="825500" cy="288925"/>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5500" cy="288925"/>
                    </a:xfrm>
                    <a:prstGeom prst="rect">
                      <a:avLst/>
                    </a:prstGeom>
                  </pic:spPr>
                </pic:pic>
              </a:graphicData>
            </a:graphic>
            <wp14:sizeRelH relativeFrom="margin">
              <wp14:pctWidth>0</wp14:pctWidth>
            </wp14:sizeRelH>
            <wp14:sizeRelV relativeFrom="margin">
              <wp14:pctHeight>0</wp14:pctHeight>
            </wp14:sizeRelV>
          </wp:anchor>
        </w:drawing>
      </w:r>
      <w:r w:rsidR="009D6B9F">
        <w:t>We have prepared the Teac HR Streamer; a network control app of our own design, that supports Open Home.</w:t>
      </w:r>
      <w:r w:rsidR="009D6B9F">
        <w:t xml:space="preserve"> </w:t>
      </w:r>
      <w:r w:rsidRPr="00F21CB8">
        <w:t>With the ability to make libraries by loading artwork and music tag data from song data already stored on NAS, intuitive and quick track selection operations are possible. Furthermore, you can select tracks and add them to playlists as you like, crossing freely between cloud services and local networks, including audio files stored on NAS and USB flash drives, as well as FLAC and MQA sources on Tidal and Qobuz. TEAC HR Streamer can be used on iOS and Android devices.</w:t>
      </w:r>
    </w:p>
    <w:p w14:paraId="74F3AC96" w14:textId="77777777" w:rsidR="00E17AF5" w:rsidRPr="00F21CB8" w:rsidRDefault="006B5F5D" w:rsidP="006B5F5D">
      <w:pPr>
        <w:widowControl/>
        <w:spacing w:line="240" w:lineRule="auto"/>
        <w:ind w:left="0"/>
        <w:outlineLvl w:val="9"/>
      </w:pPr>
      <w:r w:rsidRPr="00F21CB8">
        <w:br w:type="page"/>
      </w:r>
    </w:p>
    <w:p w14:paraId="4330F2CC" w14:textId="77777777" w:rsidR="006B5F5D" w:rsidRPr="00F21CB8" w:rsidRDefault="006B5F5D" w:rsidP="006B5F5D">
      <w:pPr>
        <w:widowControl/>
        <w:spacing w:line="240" w:lineRule="auto"/>
        <w:ind w:left="0"/>
        <w:outlineLvl w:val="9"/>
        <w:rPr>
          <w:rStyle w:val="a7"/>
        </w:rPr>
      </w:pPr>
    </w:p>
    <w:p w14:paraId="47DF6323" w14:textId="77777777" w:rsidR="00516475" w:rsidRPr="00F21CB8" w:rsidRDefault="00516475" w:rsidP="00516475">
      <w:pPr>
        <w:pStyle w:val="10"/>
        <w:rPr>
          <w:rStyle w:val="a7"/>
        </w:rPr>
      </w:pPr>
      <w:r w:rsidRPr="00F21CB8">
        <w:rPr>
          <w:rStyle w:val="a7"/>
        </w:rPr>
        <w:t>Specifications</w:t>
      </w:r>
    </w:p>
    <w:p w14:paraId="5FEB0630" w14:textId="77777777" w:rsidR="007F1871" w:rsidRPr="00F21CB8" w:rsidRDefault="007F1871" w:rsidP="007F1871">
      <w:pPr>
        <w:pStyle w:val="Pa47"/>
        <w:spacing w:after="100"/>
        <w:rPr>
          <w:rFonts w:ascii="メイリオ" w:eastAsia="メイリオ" w:hAnsi="メイリオ" w:cs="A-OTF Shin Go Pro M"/>
          <w:color w:val="000000"/>
          <w:sz w:val="22"/>
          <w:szCs w:val="22"/>
        </w:rPr>
      </w:pPr>
      <w:r w:rsidRPr="00F21CB8">
        <w:rPr>
          <w:rFonts w:ascii="メイリオ" w:hAnsi="メイリオ"/>
          <w:b/>
          <w:color w:val="000000"/>
          <w:sz w:val="22"/>
        </w:rPr>
        <w:t>Analog audio outputs</w:t>
      </w:r>
    </w:p>
    <w:p w14:paraId="56593C6C" w14:textId="77777777" w:rsidR="007F1871" w:rsidRPr="00F21CB8" w:rsidRDefault="007F1871" w:rsidP="004D7E37">
      <w:pPr>
        <w:pStyle w:val="Pa4"/>
        <w:ind w:leftChars="142" w:left="284"/>
        <w:jc w:val="both"/>
        <w:rPr>
          <w:rFonts w:ascii="メイリオ" w:eastAsia="メイリオ" w:hAnsi="メイリオ" w:cs="A-OTF Shin Go Pro L"/>
          <w:color w:val="000000"/>
          <w:sz w:val="20"/>
          <w:szCs w:val="20"/>
          <w:u w:val="single"/>
        </w:rPr>
      </w:pPr>
      <w:r w:rsidRPr="00F21CB8">
        <w:rPr>
          <w:rFonts w:ascii="メイリオ" w:hAnsi="メイリオ"/>
          <w:color w:val="000000"/>
          <w:sz w:val="20"/>
          <w:u w:val="single"/>
        </w:rPr>
        <w:t>Connectors</w:t>
      </w:r>
      <w:r w:rsidRPr="00F21CB8">
        <w:rPr>
          <w:rFonts w:ascii="メイリオ" w:hAnsi="メイリオ"/>
          <w:color w:val="000000"/>
          <w:sz w:val="20"/>
          <w:u w:val="single"/>
        </w:rPr>
        <w:tab/>
      </w:r>
      <w:r w:rsidRPr="00F21CB8">
        <w:rPr>
          <w:rFonts w:ascii="メイリオ" w:hAnsi="メイリオ"/>
          <w:color w:val="000000"/>
          <w:sz w:val="20"/>
          <w:u w:val="single"/>
        </w:rPr>
        <w:tab/>
      </w:r>
      <w:r w:rsidRPr="00F21CB8">
        <w:rPr>
          <w:rFonts w:ascii="メイリオ" w:hAnsi="メイリオ"/>
          <w:color w:val="000000"/>
          <w:sz w:val="20"/>
          <w:u w:val="single"/>
        </w:rPr>
        <w:tab/>
      </w:r>
      <w:r w:rsidRPr="00F21CB8">
        <w:rPr>
          <w:rFonts w:ascii="メイリオ" w:hAnsi="メイリオ"/>
          <w:color w:val="000000"/>
          <w:sz w:val="20"/>
          <w:u w:val="single"/>
        </w:rPr>
        <w:tab/>
        <w:t>XLR 1 pair (L/R), RCA 1 pair (L/R)</w:t>
      </w:r>
    </w:p>
    <w:p w14:paraId="386FE509" w14:textId="77777777" w:rsidR="007F1871" w:rsidRPr="00F21CB8" w:rsidRDefault="007F1871" w:rsidP="004D7E37">
      <w:pPr>
        <w:pStyle w:val="Pa4"/>
        <w:ind w:leftChars="142" w:left="284"/>
        <w:jc w:val="both"/>
        <w:rPr>
          <w:rFonts w:ascii="メイリオ" w:eastAsia="メイリオ" w:hAnsi="メイリオ" w:cs="A-OTF Shin Go Pro L"/>
          <w:color w:val="000000"/>
          <w:sz w:val="20"/>
          <w:szCs w:val="20"/>
          <w:u w:val="single"/>
        </w:rPr>
      </w:pPr>
      <w:r w:rsidRPr="00F21CB8">
        <w:rPr>
          <w:rFonts w:ascii="メイリオ" w:hAnsi="メイリオ"/>
          <w:color w:val="000000"/>
          <w:sz w:val="20"/>
          <w:u w:val="single"/>
        </w:rPr>
        <w:t>Output impedance</w:t>
      </w:r>
      <w:r w:rsidRPr="00F21CB8">
        <w:rPr>
          <w:rFonts w:ascii="メイリオ" w:hAnsi="メイリオ"/>
          <w:color w:val="000000"/>
          <w:sz w:val="20"/>
          <w:u w:val="single"/>
        </w:rPr>
        <w:tab/>
      </w:r>
      <w:r w:rsidRPr="00F21CB8">
        <w:rPr>
          <w:rFonts w:ascii="メイリオ" w:hAnsi="メイリオ"/>
          <w:color w:val="000000"/>
          <w:sz w:val="20"/>
          <w:u w:val="single"/>
        </w:rPr>
        <w:tab/>
      </w:r>
      <w:r w:rsidRPr="00F21CB8">
        <w:rPr>
          <w:rFonts w:ascii="メイリオ" w:hAnsi="メイリオ"/>
          <w:color w:val="000000"/>
          <w:sz w:val="20"/>
          <w:u w:val="single"/>
        </w:rPr>
        <w:tab/>
        <w:t>XLR: 188 Ω, RCA: 150 Ω</w:t>
      </w:r>
    </w:p>
    <w:p w14:paraId="37B25007" w14:textId="1707F747" w:rsidR="007F1871" w:rsidRPr="00F21CB8" w:rsidRDefault="007F1871" w:rsidP="007F1871">
      <w:pPr>
        <w:pStyle w:val="Pa4"/>
        <w:ind w:leftChars="142" w:left="284"/>
        <w:jc w:val="both"/>
        <w:rPr>
          <w:rFonts w:ascii="メイリオ" w:eastAsia="メイリオ" w:hAnsi="メイリオ" w:cs="A-OTF Shin Go Pro L"/>
          <w:color w:val="000000"/>
          <w:sz w:val="20"/>
          <w:szCs w:val="20"/>
          <w:u w:val="single"/>
        </w:rPr>
      </w:pPr>
      <w:r w:rsidRPr="00F21CB8">
        <w:rPr>
          <w:rFonts w:ascii="メイリオ" w:hAnsi="メイリオ"/>
          <w:color w:val="000000"/>
          <w:sz w:val="20"/>
          <w:u w:val="single"/>
        </w:rPr>
        <w:t>Maximum output level</w:t>
      </w:r>
      <w:r w:rsidRPr="00F21CB8">
        <w:rPr>
          <w:rFonts w:ascii="メイリオ" w:hAnsi="メイリオ"/>
          <w:color w:val="000000"/>
          <w:sz w:val="20"/>
          <w:u w:val="single"/>
        </w:rPr>
        <w:tab/>
      </w:r>
      <w:r w:rsidRPr="00F21CB8">
        <w:rPr>
          <w:rFonts w:ascii="メイリオ" w:hAnsi="メイリオ"/>
          <w:color w:val="000000"/>
          <w:sz w:val="20"/>
          <w:u w:val="single"/>
        </w:rPr>
        <w:tab/>
      </w:r>
      <w:r w:rsidR="004B5D2F">
        <w:rPr>
          <w:rFonts w:ascii="メイリオ" w:hAnsi="メイリオ"/>
          <w:color w:val="000000"/>
          <w:sz w:val="20"/>
          <w:u w:val="single"/>
        </w:rPr>
        <w:tab/>
      </w:r>
      <w:r w:rsidRPr="00F21CB8">
        <w:rPr>
          <w:rFonts w:ascii="メイリオ" w:hAnsi="メイリオ"/>
          <w:color w:val="000000"/>
          <w:sz w:val="20"/>
          <w:u w:val="single"/>
        </w:rPr>
        <w:t>FIXED 0 dB</w:t>
      </w:r>
      <w:r w:rsidRPr="00F21CB8">
        <w:rPr>
          <w:rFonts w:ascii="メイリオ" w:hAnsi="メイリオ"/>
          <w:color w:val="000000"/>
          <w:sz w:val="20"/>
          <w:u w:val="single"/>
        </w:rPr>
        <w:tab/>
        <w:t>XLR/RCA: 2.0 Vrms</w:t>
      </w:r>
    </w:p>
    <w:p w14:paraId="4EB4FA81" w14:textId="27A62753" w:rsidR="007F1871" w:rsidRPr="00F21CB8" w:rsidRDefault="007F1871" w:rsidP="007F1871">
      <w:pPr>
        <w:pStyle w:val="Pa4"/>
        <w:ind w:leftChars="142" w:left="284"/>
        <w:jc w:val="both"/>
        <w:rPr>
          <w:rFonts w:ascii="メイリオ" w:eastAsia="メイリオ" w:hAnsi="メイリオ" w:cs="A-OTF Shin Go Pro L"/>
          <w:color w:val="000000"/>
          <w:sz w:val="20"/>
          <w:szCs w:val="20"/>
          <w:u w:val="single"/>
        </w:rPr>
      </w:pPr>
      <w:r w:rsidRPr="00F21CB8">
        <w:rPr>
          <w:rFonts w:ascii="メイリオ" w:hAnsi="メイリオ"/>
          <w:color w:val="000000"/>
          <w:sz w:val="20"/>
        </w:rPr>
        <w:t>(1 kHz, full-scale, 10kΩ load)</w:t>
      </w:r>
      <w:r w:rsidRPr="00F21CB8">
        <w:rPr>
          <w:rFonts w:ascii="メイリオ" w:hAnsi="メイリオ"/>
          <w:color w:val="000000"/>
          <w:sz w:val="20"/>
        </w:rPr>
        <w:tab/>
      </w:r>
      <w:r w:rsidR="004B5D2F">
        <w:rPr>
          <w:rFonts w:ascii="メイリオ" w:hAnsi="メイリオ"/>
          <w:color w:val="000000"/>
          <w:sz w:val="20"/>
        </w:rPr>
        <w:tab/>
      </w:r>
      <w:r w:rsidRPr="00F21CB8">
        <w:rPr>
          <w:rFonts w:ascii="メイリオ" w:hAnsi="メイリオ"/>
          <w:color w:val="000000"/>
          <w:sz w:val="20"/>
          <w:u w:val="single"/>
        </w:rPr>
        <w:t>FIXED +6 dB</w:t>
      </w:r>
      <w:r w:rsidRPr="00F21CB8">
        <w:rPr>
          <w:rFonts w:ascii="メイリオ" w:hAnsi="メイリオ"/>
          <w:color w:val="000000"/>
          <w:sz w:val="20"/>
          <w:u w:val="single"/>
        </w:rPr>
        <w:tab/>
        <w:t>XLR/RCA: 4.0 Vrms</w:t>
      </w:r>
    </w:p>
    <w:p w14:paraId="0FFAF82A" w14:textId="77777777" w:rsidR="007F1871" w:rsidRPr="00F21CB8" w:rsidRDefault="007F1871" w:rsidP="007F1871">
      <w:pPr>
        <w:pStyle w:val="Pa31"/>
        <w:ind w:leftChars="1822" w:left="3644" w:firstLine="556"/>
        <w:jc w:val="both"/>
        <w:rPr>
          <w:rFonts w:ascii="メイリオ" w:eastAsia="メイリオ" w:hAnsi="メイリオ" w:cs="A-OTF Shin Go Pro L"/>
          <w:color w:val="000000"/>
          <w:sz w:val="20"/>
          <w:szCs w:val="20"/>
          <w:u w:val="single"/>
        </w:rPr>
      </w:pPr>
      <w:r w:rsidRPr="00F21CB8">
        <w:rPr>
          <w:rFonts w:ascii="メイリオ" w:hAnsi="メイリオ"/>
          <w:color w:val="000000"/>
          <w:sz w:val="20"/>
          <w:u w:val="single"/>
        </w:rPr>
        <w:t>VARIABLE</w:t>
      </w:r>
      <w:r w:rsidRPr="00F21CB8">
        <w:rPr>
          <w:rFonts w:ascii="メイリオ" w:hAnsi="メイリオ"/>
          <w:color w:val="000000"/>
          <w:sz w:val="20"/>
          <w:u w:val="single"/>
        </w:rPr>
        <w:tab/>
        <w:t>XLR: 12 Vrms, RCA: 6 Vrms</w:t>
      </w:r>
    </w:p>
    <w:p w14:paraId="2A0F19CF" w14:textId="2C3F6E66" w:rsidR="007F1871" w:rsidRPr="00F21CB8" w:rsidRDefault="007F1871" w:rsidP="007F1871">
      <w:pPr>
        <w:pStyle w:val="Pa4"/>
        <w:ind w:leftChars="142" w:left="284"/>
        <w:jc w:val="both"/>
        <w:rPr>
          <w:rFonts w:ascii="メイリオ" w:eastAsia="メイリオ" w:hAnsi="メイリオ" w:cs="A-OTF Shin Go Pro L"/>
          <w:color w:val="000000"/>
          <w:sz w:val="20"/>
          <w:szCs w:val="20"/>
          <w:u w:val="single"/>
        </w:rPr>
      </w:pPr>
      <w:r w:rsidRPr="00F21CB8">
        <w:rPr>
          <w:rFonts w:ascii="メイリオ" w:hAnsi="メイリオ"/>
          <w:color w:val="000000"/>
          <w:sz w:val="20"/>
          <w:u w:val="single"/>
        </w:rPr>
        <w:t>Frequency response*</w:t>
      </w:r>
      <w:r w:rsidRPr="00F21CB8">
        <w:rPr>
          <w:rFonts w:ascii="メイリオ" w:hAnsi="メイリオ"/>
          <w:color w:val="000000"/>
          <w:sz w:val="20"/>
          <w:u w:val="single"/>
        </w:rPr>
        <w:tab/>
      </w:r>
      <w:r w:rsidRPr="00F21CB8">
        <w:rPr>
          <w:rFonts w:ascii="メイリオ" w:hAnsi="メイリオ"/>
          <w:color w:val="000000"/>
          <w:sz w:val="20"/>
          <w:u w:val="single"/>
        </w:rPr>
        <w:tab/>
      </w:r>
      <w:r w:rsidRPr="00F21CB8">
        <w:rPr>
          <w:rFonts w:ascii="メイリオ" w:hAnsi="メイリオ"/>
          <w:color w:val="000000"/>
          <w:sz w:val="20"/>
          <w:u w:val="single"/>
        </w:rPr>
        <w:tab/>
        <w:t>5 Hz – 80 kHz (+1 dB/−5 dB)</w:t>
      </w:r>
    </w:p>
    <w:p w14:paraId="205DD6AB" w14:textId="77777777" w:rsidR="007F1871" w:rsidRPr="00F21CB8" w:rsidRDefault="007F1871" w:rsidP="007F1871">
      <w:pPr>
        <w:pStyle w:val="Pa4"/>
        <w:ind w:leftChars="142" w:left="284"/>
        <w:jc w:val="both"/>
        <w:rPr>
          <w:rFonts w:ascii="メイリオ" w:eastAsia="メイリオ" w:hAnsi="メイリオ" w:cs="A-OTF Shin Go Pro L"/>
          <w:color w:val="000000"/>
          <w:sz w:val="20"/>
          <w:szCs w:val="20"/>
          <w:u w:val="single"/>
        </w:rPr>
      </w:pPr>
      <w:r w:rsidRPr="00F21CB8">
        <w:rPr>
          <w:rFonts w:ascii="メイリオ" w:hAnsi="メイリオ"/>
          <w:color w:val="000000"/>
          <w:sz w:val="20"/>
          <w:u w:val="single"/>
        </w:rPr>
        <w:t>S/N ratio*</w:t>
      </w:r>
      <w:r w:rsidRPr="00F21CB8">
        <w:rPr>
          <w:rFonts w:ascii="メイリオ" w:hAnsi="メイリオ"/>
          <w:color w:val="000000"/>
          <w:sz w:val="20"/>
          <w:u w:val="single"/>
        </w:rPr>
        <w:tab/>
      </w:r>
      <w:r w:rsidRPr="00F21CB8">
        <w:rPr>
          <w:rFonts w:ascii="メイリオ" w:hAnsi="メイリオ"/>
          <w:color w:val="000000"/>
          <w:sz w:val="20"/>
          <w:u w:val="single"/>
        </w:rPr>
        <w:tab/>
      </w:r>
      <w:r w:rsidRPr="00F21CB8">
        <w:rPr>
          <w:rFonts w:ascii="メイリオ" w:hAnsi="メイリオ"/>
          <w:color w:val="000000"/>
          <w:sz w:val="20"/>
          <w:u w:val="single"/>
        </w:rPr>
        <w:tab/>
      </w:r>
      <w:r w:rsidRPr="00F21CB8">
        <w:rPr>
          <w:rFonts w:ascii="メイリオ" w:hAnsi="メイリオ"/>
          <w:color w:val="000000"/>
          <w:sz w:val="20"/>
          <w:u w:val="single"/>
        </w:rPr>
        <w:tab/>
        <w:t>110 dB (A-weighted, 1 kHz)</w:t>
      </w:r>
    </w:p>
    <w:p w14:paraId="4B012800" w14:textId="187B1154" w:rsidR="007F1871" w:rsidRPr="00F21CB8" w:rsidRDefault="007F1871" w:rsidP="007F1871">
      <w:pPr>
        <w:pStyle w:val="Pa4"/>
        <w:ind w:leftChars="142" w:left="284"/>
        <w:jc w:val="both"/>
        <w:rPr>
          <w:rFonts w:ascii="メイリオ" w:eastAsia="メイリオ" w:hAnsi="メイリオ" w:cs="A-OTF Shin Go Pro L"/>
          <w:color w:val="000000"/>
          <w:sz w:val="20"/>
          <w:szCs w:val="20"/>
          <w:u w:val="single"/>
        </w:rPr>
      </w:pPr>
      <w:r w:rsidRPr="00F21CB8">
        <w:rPr>
          <w:rFonts w:ascii="メイリオ" w:hAnsi="メイリオ"/>
          <w:color w:val="000000"/>
          <w:sz w:val="20"/>
          <w:u w:val="single"/>
        </w:rPr>
        <w:t>Distortion*</w:t>
      </w:r>
      <w:r w:rsidRPr="00F21CB8">
        <w:rPr>
          <w:rFonts w:ascii="メイリオ" w:hAnsi="メイリオ"/>
          <w:color w:val="000000"/>
          <w:sz w:val="20"/>
          <w:u w:val="single"/>
        </w:rPr>
        <w:tab/>
      </w:r>
      <w:r w:rsidRPr="00F21CB8">
        <w:rPr>
          <w:rFonts w:ascii="メイリオ" w:hAnsi="メイリオ"/>
          <w:color w:val="000000"/>
          <w:sz w:val="20"/>
          <w:u w:val="single"/>
        </w:rPr>
        <w:tab/>
      </w:r>
      <w:r w:rsidRPr="00F21CB8">
        <w:rPr>
          <w:rFonts w:ascii="メイリオ" w:hAnsi="メイリオ"/>
          <w:color w:val="000000"/>
          <w:sz w:val="20"/>
          <w:u w:val="single"/>
        </w:rPr>
        <w:tab/>
      </w:r>
      <w:r w:rsidRPr="00F21CB8">
        <w:rPr>
          <w:rFonts w:ascii="メイリオ" w:hAnsi="メイリオ"/>
          <w:color w:val="000000"/>
          <w:sz w:val="20"/>
          <w:u w:val="single"/>
        </w:rPr>
        <w:tab/>
        <w:t>0.0015% (1 kHz, LPF: 20 Hz – 20 kHz)</w:t>
      </w:r>
    </w:p>
    <w:p w14:paraId="06686597" w14:textId="77777777" w:rsidR="007F1871" w:rsidRPr="00F21CB8" w:rsidRDefault="007F1871" w:rsidP="007F1871">
      <w:pPr>
        <w:pStyle w:val="Pa64"/>
        <w:spacing w:before="40"/>
        <w:ind w:left="220" w:firstLine="620"/>
        <w:jc w:val="both"/>
        <w:rPr>
          <w:rFonts w:ascii="メイリオ" w:eastAsia="メイリオ" w:hAnsi="メイリオ" w:cs="A-OTF Shin Go Pro L"/>
          <w:color w:val="000000"/>
          <w:sz w:val="20"/>
          <w:szCs w:val="20"/>
        </w:rPr>
      </w:pPr>
      <w:r w:rsidRPr="00F21CB8">
        <w:rPr>
          <w:rFonts w:ascii="メイリオ" w:hAnsi="メイリオ"/>
          <w:color w:val="000000"/>
          <w:sz w:val="20"/>
        </w:rPr>
        <w:t>*Measurement conditions</w:t>
      </w:r>
    </w:p>
    <w:p w14:paraId="6E0E004F" w14:textId="77777777" w:rsidR="007F1871" w:rsidRPr="00F21CB8" w:rsidRDefault="007F1871" w:rsidP="007F1871">
      <w:pPr>
        <w:pStyle w:val="Pa31"/>
        <w:ind w:left="840" w:firstLineChars="100" w:firstLine="200"/>
        <w:jc w:val="both"/>
        <w:rPr>
          <w:rFonts w:ascii="メイリオ" w:eastAsia="メイリオ" w:hAnsi="メイリオ" w:cs="A-OTF Shin Go Pro L"/>
          <w:color w:val="000000"/>
          <w:sz w:val="20"/>
          <w:szCs w:val="20"/>
        </w:rPr>
      </w:pPr>
      <w:r w:rsidRPr="00F21CB8">
        <w:rPr>
          <w:rFonts w:ascii="メイリオ" w:hAnsi="メイリオ"/>
          <w:color w:val="000000"/>
          <w:sz w:val="20"/>
        </w:rPr>
        <w:t>Input signal: 192kHz/24-bit PCM</w:t>
      </w:r>
    </w:p>
    <w:p w14:paraId="2A2EC838" w14:textId="77777777" w:rsidR="007F1871" w:rsidRPr="00F21CB8" w:rsidRDefault="007F1871" w:rsidP="007F1871">
      <w:pPr>
        <w:pStyle w:val="Pa31"/>
        <w:ind w:left="220" w:firstLineChars="410" w:firstLine="820"/>
        <w:jc w:val="both"/>
        <w:rPr>
          <w:rFonts w:ascii="メイリオ" w:eastAsia="メイリオ" w:hAnsi="メイリオ" w:cs="A-OTF Shin Go Pro L"/>
          <w:color w:val="000000"/>
          <w:sz w:val="20"/>
          <w:szCs w:val="20"/>
        </w:rPr>
      </w:pPr>
      <w:r w:rsidRPr="00F21CB8">
        <w:rPr>
          <w:rFonts w:ascii="メイリオ" w:hAnsi="メイリオ"/>
          <w:color w:val="000000"/>
          <w:sz w:val="20"/>
        </w:rPr>
        <w:t>Measurement output: RCA</w:t>
      </w:r>
    </w:p>
    <w:p w14:paraId="5FC3C703" w14:textId="77777777" w:rsidR="007F1871" w:rsidRPr="00F21CB8" w:rsidRDefault="0086260A" w:rsidP="007F1871">
      <w:pPr>
        <w:pStyle w:val="Pa31"/>
        <w:ind w:left="220" w:firstLineChars="410" w:firstLine="820"/>
        <w:jc w:val="both"/>
        <w:rPr>
          <w:rFonts w:ascii="メイリオ" w:eastAsia="メイリオ" w:hAnsi="メイリオ" w:cs="A-OTF Shin Go Pro L"/>
          <w:color w:val="000000"/>
          <w:sz w:val="20"/>
          <w:szCs w:val="20"/>
        </w:rPr>
      </w:pPr>
      <w:r w:rsidRPr="00F21CB8">
        <w:rPr>
          <w:rFonts w:ascii="メイリオ" w:hAnsi="メイリオ"/>
          <w:color w:val="000000"/>
          <w:sz w:val="20"/>
        </w:rPr>
        <w:t>DAC low-pass filter: On</w:t>
      </w:r>
    </w:p>
    <w:p w14:paraId="74B6A08B" w14:textId="77777777" w:rsidR="00D358B9" w:rsidRPr="00F21CB8" w:rsidRDefault="00D358B9" w:rsidP="007F1871">
      <w:pPr>
        <w:pStyle w:val="Pa47"/>
        <w:spacing w:after="100"/>
        <w:rPr>
          <w:rFonts w:ascii="メイリオ" w:eastAsia="メイリオ" w:hAnsi="メイリオ" w:cs="A-OTF Shin Go Pro M"/>
          <w:b/>
          <w:bCs/>
          <w:color w:val="000000"/>
          <w:sz w:val="22"/>
          <w:szCs w:val="22"/>
        </w:rPr>
      </w:pPr>
    </w:p>
    <w:p w14:paraId="6C6C418D" w14:textId="08F90A83" w:rsidR="00F843A0" w:rsidRPr="00F21CB8" w:rsidRDefault="00F843A0" w:rsidP="00F843A0">
      <w:pPr>
        <w:pStyle w:val="Pa68"/>
        <w:spacing w:after="40"/>
        <w:rPr>
          <w:rFonts w:ascii="メイリオ" w:eastAsia="メイリオ" w:hAnsi="メイリオ" w:cs="A-OTF Shin Go Pro M"/>
          <w:b/>
          <w:bCs/>
          <w:color w:val="000000"/>
          <w:sz w:val="22"/>
          <w:szCs w:val="22"/>
        </w:rPr>
      </w:pPr>
      <w:r>
        <w:rPr>
          <w:rFonts w:ascii="メイリオ" w:hAnsi="メイリオ"/>
          <w:b/>
          <w:color w:val="000000"/>
          <w:sz w:val="22"/>
        </w:rPr>
        <w:t>Headphone output</w:t>
      </w:r>
    </w:p>
    <w:p w14:paraId="101BB344" w14:textId="21DA677F" w:rsidR="00F843A0" w:rsidRPr="00F21CB8" w:rsidRDefault="002D352D" w:rsidP="00F843A0">
      <w:pPr>
        <w:pStyle w:val="Pa4"/>
        <w:ind w:leftChars="142" w:left="284"/>
        <w:jc w:val="both"/>
        <w:rPr>
          <w:rFonts w:ascii="メイリオ" w:eastAsia="メイリオ" w:hAnsi="メイリオ" w:cs="A-OTF Shin Go Pro L"/>
          <w:color w:val="000000"/>
          <w:sz w:val="20"/>
          <w:szCs w:val="20"/>
          <w:u w:val="single"/>
        </w:rPr>
      </w:pPr>
      <w:r>
        <w:rPr>
          <w:rFonts w:ascii="メイリオ" w:hAnsi="メイリオ"/>
          <w:color w:val="000000"/>
          <w:sz w:val="20"/>
          <w:u w:val="single"/>
        </w:rPr>
        <w:t>Connector</w:t>
      </w:r>
      <w:r w:rsidR="00F843A0">
        <w:rPr>
          <w:rFonts w:ascii="メイリオ" w:hAnsi="メイリオ"/>
          <w:color w:val="000000"/>
          <w:sz w:val="20"/>
          <w:u w:val="single"/>
        </w:rPr>
        <w:tab/>
      </w:r>
      <w:r w:rsidR="00F843A0">
        <w:rPr>
          <w:rFonts w:ascii="メイリオ" w:hAnsi="メイリオ"/>
          <w:color w:val="000000"/>
          <w:sz w:val="20"/>
          <w:u w:val="single"/>
        </w:rPr>
        <w:tab/>
      </w:r>
      <w:r w:rsidR="00F843A0" w:rsidRPr="00F21CB8">
        <w:rPr>
          <w:rFonts w:ascii="メイリオ" w:hAnsi="メイリオ"/>
          <w:color w:val="000000"/>
          <w:sz w:val="20"/>
          <w:u w:val="single"/>
        </w:rPr>
        <w:tab/>
      </w:r>
      <w:r w:rsidR="00F843A0" w:rsidRPr="00F21CB8">
        <w:rPr>
          <w:rFonts w:ascii="メイリオ" w:hAnsi="メイリオ"/>
          <w:color w:val="000000"/>
          <w:sz w:val="20"/>
          <w:u w:val="single"/>
        </w:rPr>
        <w:tab/>
      </w:r>
      <w:r>
        <w:rPr>
          <w:rFonts w:ascii="メイリオ" w:hAnsi="メイリオ"/>
          <w:color w:val="000000"/>
          <w:sz w:val="20"/>
          <w:u w:val="single"/>
        </w:rPr>
        <w:t xml:space="preserve">6.3mm Stereo </w:t>
      </w:r>
      <w:r w:rsidR="00F843A0" w:rsidRPr="00F21CB8">
        <w:rPr>
          <w:rFonts w:ascii="メイリオ" w:hAnsi="メイリオ"/>
          <w:color w:val="000000"/>
          <w:sz w:val="20"/>
          <w:u w:val="single"/>
        </w:rPr>
        <w:t>jack (</w:t>
      </w:r>
      <w:r>
        <w:rPr>
          <w:rFonts w:ascii="メイリオ" w:hAnsi="メイリオ"/>
          <w:color w:val="000000"/>
          <w:sz w:val="20"/>
          <w:u w:val="single"/>
        </w:rPr>
        <w:t>x</w:t>
      </w:r>
      <w:r w:rsidR="00F843A0" w:rsidRPr="00F21CB8">
        <w:rPr>
          <w:rFonts w:ascii="メイリオ" w:hAnsi="メイリオ"/>
          <w:color w:val="000000"/>
          <w:sz w:val="20"/>
          <w:u w:val="single"/>
        </w:rPr>
        <w:t>1)</w:t>
      </w:r>
      <w:r>
        <w:rPr>
          <w:rFonts w:ascii="メイリオ" w:hAnsi="メイリオ"/>
          <w:color w:val="000000"/>
          <w:sz w:val="20"/>
          <w:u w:val="single"/>
        </w:rPr>
        <w:t>, 4-pin XLR jack (x1)</w:t>
      </w:r>
    </w:p>
    <w:p w14:paraId="2477ED7E" w14:textId="77777777" w:rsidR="002D352D" w:rsidRDefault="002D352D" w:rsidP="00F843A0">
      <w:pPr>
        <w:pStyle w:val="Pa4"/>
        <w:ind w:leftChars="142" w:left="284"/>
        <w:jc w:val="both"/>
        <w:rPr>
          <w:rFonts w:ascii="メイリオ" w:hAnsi="メイリオ"/>
          <w:color w:val="000000"/>
          <w:sz w:val="20"/>
          <w:u w:val="single"/>
        </w:rPr>
      </w:pPr>
      <w:r>
        <w:rPr>
          <w:rFonts w:ascii="メイリオ" w:hAnsi="メイリオ"/>
          <w:color w:val="000000"/>
          <w:sz w:val="20"/>
          <w:u w:val="single"/>
        </w:rPr>
        <w:t>Maximum output power</w:t>
      </w:r>
      <w:r w:rsidR="00F843A0" w:rsidRPr="00F21CB8">
        <w:rPr>
          <w:rFonts w:ascii="メイリオ" w:hAnsi="メイリオ"/>
          <w:color w:val="000000"/>
          <w:sz w:val="20"/>
          <w:u w:val="single"/>
        </w:rPr>
        <w:tab/>
      </w:r>
      <w:r w:rsidR="00F843A0" w:rsidRPr="00F21CB8">
        <w:rPr>
          <w:rFonts w:ascii="メイリオ" w:hAnsi="メイリオ"/>
          <w:color w:val="000000"/>
          <w:sz w:val="20"/>
          <w:u w:val="single"/>
        </w:rPr>
        <w:tab/>
      </w:r>
    </w:p>
    <w:p w14:paraId="7951BB45" w14:textId="77777777" w:rsidR="002D352D" w:rsidRDefault="002D352D" w:rsidP="002D352D">
      <w:pPr>
        <w:pStyle w:val="Pa4"/>
        <w:ind w:leftChars="142" w:left="284" w:firstLine="556"/>
        <w:jc w:val="both"/>
        <w:rPr>
          <w:rFonts w:ascii="メイリオ" w:hAnsi="メイリオ"/>
          <w:color w:val="000000"/>
          <w:sz w:val="20"/>
          <w:u w:val="single"/>
        </w:rPr>
      </w:pPr>
      <w:r>
        <w:rPr>
          <w:rFonts w:ascii="メイリオ" w:hAnsi="メイリオ"/>
          <w:color w:val="000000"/>
          <w:sz w:val="20"/>
          <w:u w:val="single"/>
        </w:rPr>
        <w:t>Unbalanced</w:t>
      </w:r>
      <w:r>
        <w:rPr>
          <w:rFonts w:ascii="メイリオ" w:hAnsi="メイリオ"/>
          <w:color w:val="000000"/>
          <w:sz w:val="20"/>
          <w:u w:val="single"/>
        </w:rPr>
        <w:tab/>
      </w:r>
      <w:r>
        <w:rPr>
          <w:rFonts w:ascii="メイリオ" w:hAnsi="メイリオ"/>
          <w:color w:val="000000"/>
          <w:sz w:val="20"/>
          <w:u w:val="single"/>
        </w:rPr>
        <w:tab/>
      </w:r>
      <w:r>
        <w:rPr>
          <w:rFonts w:ascii="メイリオ" w:hAnsi="メイリオ"/>
          <w:color w:val="000000"/>
          <w:sz w:val="20"/>
          <w:u w:val="single"/>
        </w:rPr>
        <w:tab/>
        <w:t>500mW + 500mW (32</w:t>
      </w:r>
      <w:r>
        <w:rPr>
          <w:rFonts w:ascii="メイリオ" w:hAnsi="メイリオ" w:hint="eastAsia"/>
          <w:color w:val="000000"/>
          <w:sz w:val="20"/>
          <w:u w:val="single"/>
        </w:rPr>
        <w:t>Ω</w:t>
      </w:r>
      <w:r>
        <w:rPr>
          <w:rFonts w:ascii="メイリオ" w:hAnsi="メイリオ" w:hint="eastAsia"/>
          <w:color w:val="000000"/>
          <w:sz w:val="20"/>
          <w:u w:val="single"/>
        </w:rPr>
        <w:t xml:space="preserve"> </w:t>
      </w:r>
      <w:r>
        <w:rPr>
          <w:rFonts w:ascii="メイリオ" w:hAnsi="メイリオ"/>
          <w:color w:val="000000"/>
          <w:sz w:val="20"/>
          <w:u w:val="single"/>
        </w:rPr>
        <w:t>loaded, THD 0.1%)</w:t>
      </w:r>
    </w:p>
    <w:p w14:paraId="11B8E0B1" w14:textId="235B9595" w:rsidR="00F843A0" w:rsidRDefault="002D352D" w:rsidP="002D352D">
      <w:pPr>
        <w:pStyle w:val="Pa4"/>
        <w:ind w:leftChars="420" w:left="840"/>
        <w:jc w:val="both"/>
        <w:rPr>
          <w:rFonts w:ascii="メイリオ" w:hAnsi="メイリオ"/>
          <w:color w:val="000000"/>
          <w:sz w:val="20"/>
          <w:u w:val="single"/>
        </w:rPr>
      </w:pPr>
      <w:r>
        <w:rPr>
          <w:rFonts w:ascii="メイリオ" w:hAnsi="メイリオ"/>
          <w:color w:val="000000"/>
          <w:sz w:val="20"/>
          <w:u w:val="single"/>
        </w:rPr>
        <w:t xml:space="preserve">Balanced </w:t>
      </w:r>
      <w:r>
        <w:rPr>
          <w:rFonts w:ascii="メイリオ" w:hAnsi="メイリオ"/>
          <w:color w:val="000000"/>
          <w:sz w:val="20"/>
          <w:u w:val="single"/>
        </w:rPr>
        <w:tab/>
      </w:r>
      <w:r>
        <w:rPr>
          <w:rFonts w:ascii="メイリオ" w:hAnsi="メイリオ"/>
          <w:color w:val="000000"/>
          <w:sz w:val="20"/>
          <w:u w:val="single"/>
        </w:rPr>
        <w:tab/>
      </w:r>
      <w:r>
        <w:rPr>
          <w:rFonts w:ascii="メイリオ" w:hAnsi="メイリオ"/>
          <w:color w:val="000000"/>
          <w:sz w:val="20"/>
          <w:u w:val="single"/>
        </w:rPr>
        <w:tab/>
        <w:t>700mW + 700mW (32</w:t>
      </w:r>
      <w:r>
        <w:rPr>
          <w:rFonts w:ascii="メイリオ" w:hAnsi="メイリオ" w:hint="eastAsia"/>
          <w:color w:val="000000"/>
          <w:sz w:val="20"/>
          <w:u w:val="single"/>
        </w:rPr>
        <w:t>Ω</w:t>
      </w:r>
      <w:r>
        <w:rPr>
          <w:rFonts w:ascii="メイリオ" w:hAnsi="メイリオ" w:hint="eastAsia"/>
          <w:color w:val="000000"/>
          <w:sz w:val="20"/>
          <w:u w:val="single"/>
        </w:rPr>
        <w:t xml:space="preserve"> loaded</w:t>
      </w:r>
      <w:r>
        <w:rPr>
          <w:rFonts w:ascii="メイリオ" w:hAnsi="メイリオ"/>
          <w:color w:val="000000"/>
          <w:sz w:val="20"/>
          <w:u w:val="single"/>
        </w:rPr>
        <w:t>)</w:t>
      </w:r>
    </w:p>
    <w:p w14:paraId="0B863EC9" w14:textId="4D7EE7F0" w:rsidR="002D352D" w:rsidRPr="002D352D" w:rsidRDefault="002D352D" w:rsidP="002D352D">
      <w:pPr>
        <w:pStyle w:val="Default"/>
        <w:rPr>
          <w:rFonts w:ascii="メイリオ" w:eastAsia="メイリオ" w:hAnsi="メイリオ"/>
          <w:sz w:val="20"/>
          <w:szCs w:val="20"/>
          <w:u w:val="single"/>
        </w:rPr>
      </w:pPr>
      <w:r>
        <w:t xml:space="preserve">    </w:t>
      </w:r>
      <w:r w:rsidRPr="002D352D">
        <w:rPr>
          <w:rFonts w:ascii="メイリオ" w:eastAsia="メイリオ" w:hAnsi="メイリオ"/>
          <w:sz w:val="20"/>
          <w:szCs w:val="20"/>
          <w:u w:val="single"/>
        </w:rPr>
        <w:t>Supported impedance</w:t>
      </w:r>
      <w:r>
        <w:rPr>
          <w:rFonts w:ascii="メイリオ" w:eastAsia="メイリオ" w:hAnsi="メイリオ"/>
          <w:sz w:val="20"/>
          <w:szCs w:val="20"/>
          <w:u w:val="single"/>
        </w:rPr>
        <w:tab/>
      </w:r>
      <w:r>
        <w:rPr>
          <w:rFonts w:ascii="メイリオ" w:eastAsia="メイリオ" w:hAnsi="メイリオ"/>
          <w:sz w:val="20"/>
          <w:szCs w:val="20"/>
          <w:u w:val="single"/>
        </w:rPr>
        <w:tab/>
      </w:r>
      <w:r>
        <w:rPr>
          <w:rFonts w:ascii="メイリオ" w:eastAsia="メイリオ" w:hAnsi="メイリオ"/>
          <w:sz w:val="20"/>
          <w:szCs w:val="20"/>
          <w:u w:val="single"/>
        </w:rPr>
        <w:tab/>
        <w:t>16 to 600</w:t>
      </w:r>
      <w:r>
        <w:rPr>
          <w:rFonts w:ascii="メイリオ" w:eastAsia="メイリオ" w:hAnsi="メイリオ" w:hint="eastAsia"/>
          <w:sz w:val="20"/>
          <w:szCs w:val="20"/>
          <w:u w:val="single"/>
        </w:rPr>
        <w:t>Ω</w:t>
      </w:r>
    </w:p>
    <w:p w14:paraId="297D098F" w14:textId="77777777" w:rsidR="00F843A0" w:rsidRPr="00F843A0" w:rsidRDefault="00F843A0" w:rsidP="00F843A0">
      <w:pPr>
        <w:pStyle w:val="Default"/>
      </w:pPr>
    </w:p>
    <w:p w14:paraId="51901E3E" w14:textId="77777777" w:rsidR="00751A2E" w:rsidRPr="00F21CB8" w:rsidRDefault="007F1871" w:rsidP="007F1871">
      <w:pPr>
        <w:pStyle w:val="Pa68"/>
        <w:spacing w:after="40"/>
        <w:rPr>
          <w:rFonts w:ascii="メイリオ" w:eastAsia="メイリオ" w:hAnsi="メイリオ" w:cs="A-OTF Shin Go Pro M"/>
          <w:b/>
          <w:bCs/>
          <w:color w:val="000000"/>
          <w:sz w:val="22"/>
          <w:szCs w:val="22"/>
        </w:rPr>
      </w:pPr>
      <w:r w:rsidRPr="00F21CB8">
        <w:rPr>
          <w:rFonts w:ascii="メイリオ" w:hAnsi="メイリオ"/>
          <w:b/>
          <w:color w:val="000000"/>
          <w:sz w:val="22"/>
        </w:rPr>
        <w:t>Digital audio inputs</w:t>
      </w:r>
    </w:p>
    <w:p w14:paraId="20E50A71" w14:textId="445487ED" w:rsidR="007F1871" w:rsidRPr="00F21CB8" w:rsidRDefault="007F1871" w:rsidP="00646F74">
      <w:pPr>
        <w:pStyle w:val="Pa4"/>
        <w:ind w:leftChars="142" w:left="284"/>
        <w:jc w:val="both"/>
        <w:rPr>
          <w:rFonts w:ascii="メイリオ" w:eastAsia="メイリオ" w:hAnsi="メイリオ" w:cs="A-OTF Shin Go Pro L"/>
          <w:color w:val="000000"/>
          <w:sz w:val="20"/>
          <w:szCs w:val="20"/>
          <w:u w:val="single"/>
        </w:rPr>
      </w:pPr>
      <w:r w:rsidRPr="00F21CB8">
        <w:rPr>
          <w:rFonts w:ascii="メイリオ" w:hAnsi="メイリオ"/>
          <w:color w:val="000000"/>
          <w:sz w:val="20"/>
          <w:u w:val="single"/>
        </w:rPr>
        <w:t>COAXIAL digital</w:t>
      </w:r>
      <w:r w:rsidRPr="00F21CB8">
        <w:rPr>
          <w:rFonts w:ascii="メイリオ" w:hAnsi="メイリオ"/>
          <w:color w:val="000000"/>
          <w:sz w:val="20"/>
          <w:u w:val="single"/>
        </w:rPr>
        <w:tab/>
      </w:r>
      <w:r w:rsidRPr="00F21CB8">
        <w:rPr>
          <w:rFonts w:ascii="メイリオ" w:hAnsi="メイリオ"/>
          <w:color w:val="000000"/>
          <w:sz w:val="20"/>
          <w:u w:val="single"/>
        </w:rPr>
        <w:tab/>
      </w:r>
      <w:r w:rsidR="004B5D2F">
        <w:rPr>
          <w:rFonts w:ascii="メイリオ" w:hAnsi="メイリオ"/>
          <w:color w:val="000000"/>
          <w:sz w:val="20"/>
          <w:u w:val="single"/>
        </w:rPr>
        <w:tab/>
      </w:r>
      <w:r w:rsidRPr="00F21CB8">
        <w:rPr>
          <w:rFonts w:ascii="メイリオ" w:hAnsi="メイリオ"/>
          <w:color w:val="000000"/>
          <w:sz w:val="20"/>
          <w:u w:val="single"/>
        </w:rPr>
        <w:t>RCA jack (1)</w:t>
      </w:r>
    </w:p>
    <w:p w14:paraId="0DCE4355" w14:textId="79EF62B7" w:rsidR="007F1871" w:rsidRPr="00F21CB8" w:rsidRDefault="007F1871" w:rsidP="0086260A">
      <w:pPr>
        <w:pStyle w:val="Pa4"/>
        <w:ind w:leftChars="142" w:left="284"/>
        <w:jc w:val="both"/>
        <w:rPr>
          <w:rFonts w:ascii="メイリオ" w:eastAsia="メイリオ" w:hAnsi="メイリオ" w:cs="A-OTF Shin Go Pro L"/>
          <w:color w:val="000000"/>
          <w:sz w:val="20"/>
          <w:szCs w:val="20"/>
          <w:u w:val="single"/>
        </w:rPr>
      </w:pPr>
      <w:r w:rsidRPr="00F21CB8">
        <w:rPr>
          <w:rFonts w:ascii="メイリオ" w:hAnsi="メイリオ"/>
          <w:color w:val="000000"/>
          <w:sz w:val="20"/>
          <w:u w:val="single"/>
        </w:rPr>
        <w:t>OPTICAL digital</w:t>
      </w:r>
      <w:r w:rsidRPr="00F21CB8">
        <w:rPr>
          <w:rFonts w:ascii="メイリオ" w:hAnsi="メイリオ"/>
          <w:color w:val="000000"/>
          <w:sz w:val="20"/>
          <w:u w:val="single"/>
        </w:rPr>
        <w:tab/>
      </w:r>
      <w:r w:rsidRPr="00F21CB8">
        <w:rPr>
          <w:rFonts w:ascii="メイリオ" w:hAnsi="メイリオ"/>
          <w:color w:val="000000"/>
          <w:sz w:val="20"/>
          <w:u w:val="single"/>
        </w:rPr>
        <w:tab/>
      </w:r>
      <w:r w:rsidR="004B5D2F">
        <w:rPr>
          <w:rFonts w:ascii="メイリオ" w:hAnsi="メイリオ"/>
          <w:color w:val="000000"/>
          <w:sz w:val="20"/>
          <w:u w:val="single"/>
        </w:rPr>
        <w:tab/>
      </w:r>
      <w:r w:rsidRPr="00F21CB8">
        <w:rPr>
          <w:rFonts w:ascii="メイリオ" w:hAnsi="メイリオ"/>
          <w:color w:val="000000"/>
          <w:sz w:val="20"/>
          <w:u w:val="single"/>
        </w:rPr>
        <w:t>Rectangular connectors (2)</w:t>
      </w:r>
    </w:p>
    <w:p w14:paraId="3CF9C2C9" w14:textId="77777777" w:rsidR="0086260A" w:rsidRPr="00F21CB8" w:rsidRDefault="007F1871" w:rsidP="00646F74">
      <w:pPr>
        <w:pStyle w:val="Pa4"/>
        <w:ind w:leftChars="142" w:left="284"/>
        <w:jc w:val="both"/>
        <w:rPr>
          <w:rFonts w:ascii="メイリオ" w:eastAsia="メイリオ" w:hAnsi="メイリオ" w:cs="A-OTF Shin Go Pro L"/>
          <w:color w:val="000000"/>
          <w:sz w:val="20"/>
          <w:szCs w:val="20"/>
          <w:u w:val="single"/>
        </w:rPr>
      </w:pPr>
      <w:r w:rsidRPr="00F21CB8">
        <w:rPr>
          <w:rFonts w:ascii="メイリオ" w:hAnsi="メイリオ"/>
          <w:color w:val="000000"/>
          <w:sz w:val="20"/>
          <w:u w:val="single"/>
        </w:rPr>
        <w:t>USB drive ports (Type A)</w:t>
      </w:r>
      <w:r w:rsidRPr="00F21CB8">
        <w:rPr>
          <w:rFonts w:ascii="メイリオ" w:hAnsi="メイリオ"/>
          <w:color w:val="000000"/>
          <w:sz w:val="20"/>
          <w:u w:val="single"/>
        </w:rPr>
        <w:tab/>
      </w:r>
      <w:r w:rsidRPr="00F21CB8">
        <w:rPr>
          <w:rFonts w:ascii="メイリオ" w:hAnsi="メイリオ"/>
          <w:color w:val="000000"/>
          <w:sz w:val="20"/>
          <w:u w:val="single"/>
        </w:rPr>
        <w:tab/>
        <w:t>Front (1), rear (1), USB 2.0 compliant</w:t>
      </w:r>
    </w:p>
    <w:p w14:paraId="54B2679E" w14:textId="77777777" w:rsidR="0086260A" w:rsidRPr="00F21CB8" w:rsidRDefault="0086260A" w:rsidP="0086260A">
      <w:pPr>
        <w:pStyle w:val="Pa4"/>
        <w:ind w:left="284" w:firstLine="556"/>
        <w:jc w:val="both"/>
        <w:rPr>
          <w:rFonts w:ascii="メイリオ" w:eastAsia="メイリオ" w:hAnsi="メイリオ" w:cs="A-OTF Shin Go Pro L"/>
          <w:color w:val="000000"/>
          <w:sz w:val="20"/>
          <w:szCs w:val="20"/>
          <w:u w:val="single"/>
        </w:rPr>
      </w:pPr>
      <w:r w:rsidRPr="00F21CB8">
        <w:rPr>
          <w:rFonts w:ascii="メイリオ" w:hAnsi="メイリオ"/>
          <w:color w:val="000000"/>
          <w:sz w:val="20"/>
          <w:u w:val="single"/>
        </w:rPr>
        <w:t>Maximum current supply</w:t>
      </w:r>
      <w:r w:rsidRPr="00F21CB8">
        <w:rPr>
          <w:rFonts w:ascii="メイリオ" w:hAnsi="メイリオ"/>
          <w:color w:val="000000"/>
          <w:sz w:val="20"/>
          <w:u w:val="single"/>
        </w:rPr>
        <w:tab/>
      </w:r>
      <w:r w:rsidRPr="00F21CB8">
        <w:rPr>
          <w:rFonts w:ascii="メイリオ" w:hAnsi="メイリオ"/>
          <w:color w:val="000000"/>
          <w:sz w:val="20"/>
          <w:u w:val="single"/>
        </w:rPr>
        <w:tab/>
        <w:t>0.5 A</w:t>
      </w:r>
    </w:p>
    <w:p w14:paraId="5B3E06FE" w14:textId="6FAAFB97" w:rsidR="007F1871" w:rsidRPr="00F21CB8" w:rsidRDefault="0086260A" w:rsidP="0086260A">
      <w:pPr>
        <w:pStyle w:val="Pa4"/>
        <w:ind w:left="284" w:firstLine="556"/>
        <w:jc w:val="both"/>
        <w:rPr>
          <w:rFonts w:ascii="メイリオ" w:eastAsia="メイリオ" w:hAnsi="メイリオ" w:cs="A-OTF Shin Go Pro L"/>
          <w:color w:val="000000"/>
          <w:sz w:val="20"/>
          <w:szCs w:val="20"/>
          <w:u w:val="single"/>
        </w:rPr>
      </w:pPr>
      <w:r w:rsidRPr="00F21CB8">
        <w:rPr>
          <w:rFonts w:ascii="メイリオ" w:hAnsi="メイリオ"/>
          <w:color w:val="000000"/>
          <w:sz w:val="20"/>
          <w:u w:val="single"/>
        </w:rPr>
        <w:t>Formats</w:t>
      </w:r>
      <w:r w:rsidRPr="00F21CB8">
        <w:rPr>
          <w:rFonts w:ascii="メイリオ" w:hAnsi="メイリオ"/>
          <w:color w:val="000000"/>
          <w:sz w:val="20"/>
          <w:u w:val="single"/>
        </w:rPr>
        <w:tab/>
      </w:r>
      <w:r w:rsidRPr="00F21CB8">
        <w:rPr>
          <w:rFonts w:ascii="メイリオ" w:hAnsi="メイリオ"/>
          <w:color w:val="000000"/>
          <w:sz w:val="20"/>
          <w:u w:val="single"/>
        </w:rPr>
        <w:tab/>
      </w:r>
      <w:r w:rsidRPr="00F21CB8">
        <w:rPr>
          <w:rFonts w:ascii="メイリオ" w:hAnsi="メイリオ"/>
          <w:color w:val="000000"/>
          <w:sz w:val="20"/>
          <w:u w:val="single"/>
        </w:rPr>
        <w:tab/>
      </w:r>
      <w:r w:rsidR="004B5D2F">
        <w:rPr>
          <w:rFonts w:ascii="メイリオ" w:hAnsi="メイリオ"/>
          <w:color w:val="000000"/>
          <w:sz w:val="20"/>
          <w:u w:val="single"/>
        </w:rPr>
        <w:tab/>
      </w:r>
      <w:r w:rsidRPr="00F21CB8">
        <w:rPr>
          <w:rFonts w:ascii="メイリオ" w:hAnsi="メイリオ"/>
          <w:color w:val="000000"/>
          <w:sz w:val="20"/>
          <w:u w:val="single"/>
        </w:rPr>
        <w:t>FAT32, exFAT, NTFS</w:t>
      </w:r>
    </w:p>
    <w:p w14:paraId="759F1C01" w14:textId="0D82CC77" w:rsidR="0086260A" w:rsidRPr="00F21CB8" w:rsidRDefault="0086260A" w:rsidP="0086260A">
      <w:pPr>
        <w:pStyle w:val="Default"/>
        <w:ind w:firstLine="284"/>
      </w:pPr>
      <w:r w:rsidRPr="00F21CB8">
        <w:rPr>
          <w:rFonts w:ascii="メイリオ" w:hAnsi="メイリオ"/>
          <w:sz w:val="20"/>
          <w:u w:val="single"/>
        </w:rPr>
        <w:t>USB port (Type B)</w:t>
      </w:r>
      <w:r w:rsidRPr="00F21CB8">
        <w:rPr>
          <w:rFonts w:ascii="メイリオ" w:hAnsi="メイリオ"/>
          <w:sz w:val="20"/>
          <w:u w:val="single"/>
        </w:rPr>
        <w:tab/>
      </w:r>
      <w:r w:rsidRPr="00F21CB8">
        <w:rPr>
          <w:rFonts w:ascii="メイリオ" w:hAnsi="メイリオ"/>
          <w:sz w:val="20"/>
          <w:u w:val="single"/>
        </w:rPr>
        <w:tab/>
      </w:r>
      <w:r w:rsidR="004B5D2F">
        <w:rPr>
          <w:rFonts w:ascii="メイリオ" w:hAnsi="メイリオ"/>
          <w:sz w:val="20"/>
          <w:u w:val="single"/>
        </w:rPr>
        <w:tab/>
      </w:r>
      <w:r w:rsidRPr="00F21CB8">
        <w:rPr>
          <w:rFonts w:ascii="メイリオ" w:hAnsi="メイリオ"/>
          <w:sz w:val="20"/>
          <w:u w:val="single"/>
        </w:rPr>
        <w:t>Rear (1), USB 2.0 compliant</w:t>
      </w:r>
    </w:p>
    <w:p w14:paraId="74025B7B" w14:textId="77777777" w:rsidR="0086260A" w:rsidRPr="00F21CB8" w:rsidRDefault="0086260A" w:rsidP="006B5F5D">
      <w:pPr>
        <w:pStyle w:val="Pa4"/>
        <w:ind w:left="284" w:firstLine="556"/>
        <w:jc w:val="both"/>
        <w:rPr>
          <w:rFonts w:ascii="メイリオ" w:eastAsia="メイリオ" w:hAnsi="メイリオ" w:cs="A-OTF Shin Go Pro L"/>
          <w:color w:val="000000"/>
          <w:sz w:val="20"/>
          <w:szCs w:val="20"/>
          <w:u w:val="single"/>
        </w:rPr>
      </w:pPr>
      <w:r w:rsidRPr="00F21CB8">
        <w:rPr>
          <w:rFonts w:ascii="メイリオ" w:hAnsi="メイリオ"/>
          <w:color w:val="000000"/>
          <w:sz w:val="20"/>
          <w:u w:val="single"/>
        </w:rPr>
        <w:t>Maximum current supply</w:t>
      </w:r>
      <w:r w:rsidRPr="00F21CB8">
        <w:rPr>
          <w:rFonts w:ascii="メイリオ" w:hAnsi="メイリオ"/>
          <w:color w:val="000000"/>
          <w:sz w:val="20"/>
          <w:u w:val="single"/>
        </w:rPr>
        <w:tab/>
      </w:r>
      <w:r w:rsidRPr="00F21CB8">
        <w:rPr>
          <w:rFonts w:ascii="メイリオ" w:hAnsi="メイリオ"/>
          <w:color w:val="000000"/>
          <w:sz w:val="20"/>
          <w:u w:val="single"/>
        </w:rPr>
        <w:tab/>
        <w:t>0.5 A</w:t>
      </w:r>
    </w:p>
    <w:p w14:paraId="4ED40921" w14:textId="3679F112" w:rsidR="006B5F5D" w:rsidRDefault="006B5F5D" w:rsidP="006B5F5D">
      <w:pPr>
        <w:pStyle w:val="Default"/>
      </w:pPr>
    </w:p>
    <w:p w14:paraId="3F8CED1C" w14:textId="77777777" w:rsidR="00D756F0" w:rsidRDefault="002D352D" w:rsidP="002D352D">
      <w:pPr>
        <w:pStyle w:val="Default"/>
        <w:ind w:firstLine="284"/>
        <w:rPr>
          <w:rFonts w:ascii="メイリオ" w:hAnsi="メイリオ"/>
          <w:sz w:val="20"/>
          <w:u w:val="single"/>
        </w:rPr>
      </w:pPr>
      <w:r>
        <w:rPr>
          <w:rFonts w:ascii="メイリオ" w:hAnsi="メイリオ" w:hint="eastAsia"/>
          <w:sz w:val="20"/>
          <w:u w:val="single"/>
        </w:rPr>
        <w:t>LAN</w:t>
      </w:r>
      <w:r>
        <w:rPr>
          <w:rFonts w:ascii="メイリオ" w:hAnsi="メイリオ"/>
          <w:sz w:val="20"/>
          <w:u w:val="single"/>
        </w:rPr>
        <w:tab/>
      </w:r>
      <w:r w:rsidRPr="00F21CB8">
        <w:rPr>
          <w:rFonts w:ascii="メイリオ" w:hAnsi="メイリオ"/>
          <w:sz w:val="20"/>
          <w:u w:val="single"/>
        </w:rPr>
        <w:tab/>
      </w:r>
      <w:r w:rsidRPr="00F21CB8">
        <w:rPr>
          <w:rFonts w:ascii="メイリオ" w:hAnsi="メイリオ"/>
          <w:sz w:val="20"/>
          <w:u w:val="single"/>
        </w:rPr>
        <w:tab/>
      </w:r>
      <w:r>
        <w:rPr>
          <w:rFonts w:ascii="メイリオ" w:hAnsi="メイリオ"/>
          <w:sz w:val="20"/>
          <w:u w:val="single"/>
        </w:rPr>
        <w:tab/>
      </w:r>
      <w:r>
        <w:rPr>
          <w:rFonts w:ascii="メイリオ" w:hAnsi="メイリオ"/>
          <w:sz w:val="20"/>
          <w:u w:val="single"/>
        </w:rPr>
        <w:tab/>
      </w:r>
      <w:r w:rsidR="00D756F0">
        <w:rPr>
          <w:rFonts w:ascii="メイリオ" w:hAnsi="メイリオ" w:hint="eastAsia"/>
          <w:sz w:val="20"/>
          <w:u w:val="single"/>
        </w:rPr>
        <w:t>1000</w:t>
      </w:r>
      <w:r w:rsidR="00D756F0">
        <w:rPr>
          <w:rFonts w:ascii="メイリオ" w:hAnsi="メイリオ"/>
          <w:sz w:val="20"/>
          <w:u w:val="single"/>
        </w:rPr>
        <w:t>BASE-T</w:t>
      </w:r>
    </w:p>
    <w:p w14:paraId="72F8475A" w14:textId="77777777" w:rsidR="00D756F0" w:rsidRDefault="00D756F0" w:rsidP="002D352D">
      <w:pPr>
        <w:pStyle w:val="Default"/>
        <w:ind w:firstLine="284"/>
        <w:rPr>
          <w:rFonts w:ascii="メイリオ" w:hAnsi="メイリオ"/>
          <w:sz w:val="20"/>
          <w:u w:val="single"/>
        </w:rPr>
      </w:pPr>
    </w:p>
    <w:p w14:paraId="071FBBAA" w14:textId="5993BD6F" w:rsidR="00D756F0" w:rsidRDefault="00D756F0" w:rsidP="002D352D">
      <w:pPr>
        <w:pStyle w:val="Default"/>
        <w:ind w:firstLine="284"/>
        <w:rPr>
          <w:rFonts w:ascii="メイリオ" w:hAnsi="メイリオ"/>
          <w:sz w:val="20"/>
          <w:u w:val="single"/>
        </w:rPr>
      </w:pPr>
      <w:r>
        <w:rPr>
          <w:rFonts w:ascii="メイリオ" w:hAnsi="メイリオ"/>
          <w:sz w:val="20"/>
          <w:u w:val="single"/>
        </w:rPr>
        <w:t>Supported formats</w:t>
      </w:r>
    </w:p>
    <w:p w14:paraId="4012D732" w14:textId="77777777" w:rsidR="00D756F0" w:rsidRDefault="00D756F0" w:rsidP="00D756F0">
      <w:pPr>
        <w:pStyle w:val="Default"/>
        <w:ind w:firstLine="840"/>
        <w:rPr>
          <w:rFonts w:ascii="メイリオ" w:hAnsi="メイリオ"/>
          <w:sz w:val="20"/>
          <w:u w:val="single"/>
        </w:rPr>
      </w:pPr>
      <w:r>
        <w:rPr>
          <w:rFonts w:ascii="メイリオ" w:hAnsi="メイリオ"/>
          <w:sz w:val="20"/>
          <w:u w:val="single"/>
        </w:rPr>
        <w:t>USB Input</w:t>
      </w:r>
    </w:p>
    <w:p w14:paraId="5CD830C6" w14:textId="77777777" w:rsidR="00D756F0" w:rsidRPr="00D756F0" w:rsidRDefault="00D756F0" w:rsidP="00D756F0">
      <w:pPr>
        <w:pStyle w:val="Default"/>
        <w:ind w:left="840" w:firstLine="840"/>
        <w:rPr>
          <w:rFonts w:ascii="メイリオ" w:eastAsia="メイリオ" w:hAnsi="メイリオ"/>
          <w:sz w:val="20"/>
          <w:szCs w:val="20"/>
          <w:u w:val="single"/>
        </w:rPr>
      </w:pPr>
      <w:r>
        <w:rPr>
          <w:rFonts w:ascii="メイリオ" w:hAnsi="メイリオ"/>
          <w:sz w:val="20"/>
          <w:u w:val="single"/>
        </w:rPr>
        <w:t>PCM</w:t>
      </w:r>
      <w:r>
        <w:rPr>
          <w:rFonts w:ascii="メイリオ" w:hAnsi="メイリオ"/>
          <w:sz w:val="20"/>
          <w:u w:val="single"/>
        </w:rPr>
        <w:tab/>
      </w:r>
      <w:r>
        <w:rPr>
          <w:rFonts w:ascii="メイリオ" w:hAnsi="メイリオ"/>
          <w:sz w:val="20"/>
          <w:u w:val="single"/>
        </w:rPr>
        <w:tab/>
      </w:r>
      <w:r>
        <w:rPr>
          <w:rFonts w:ascii="メイリオ" w:hAnsi="メイリオ"/>
          <w:sz w:val="20"/>
          <w:u w:val="single"/>
        </w:rPr>
        <w:tab/>
        <w:t>16/24/32bit</w:t>
      </w:r>
    </w:p>
    <w:p w14:paraId="21E71F57" w14:textId="6D51B2F8" w:rsidR="00D756F0" w:rsidRDefault="00D756F0" w:rsidP="00D756F0">
      <w:pPr>
        <w:pStyle w:val="Default"/>
        <w:ind w:left="3360" w:firstLine="840"/>
        <w:rPr>
          <w:rFonts w:ascii="メイリオ" w:eastAsia="メイリオ" w:hAnsi="メイリオ"/>
          <w:sz w:val="20"/>
          <w:szCs w:val="20"/>
          <w:u w:val="single"/>
        </w:rPr>
      </w:pPr>
      <w:r w:rsidRPr="00D756F0">
        <w:rPr>
          <w:rFonts w:ascii="メイリオ" w:eastAsia="メイリオ" w:hAnsi="メイリオ" w:cs="A-OTF Shin Go Pro L"/>
          <w:sz w:val="20"/>
          <w:szCs w:val="20"/>
          <w:u w:val="single"/>
        </w:rPr>
        <w:t>44.1/48/88.2/96/176.4/192/352.8/384kHz</w:t>
      </w:r>
    </w:p>
    <w:p w14:paraId="724BD8CA" w14:textId="11197FFF" w:rsidR="00135C70" w:rsidRPr="00135C70" w:rsidRDefault="00135C70" w:rsidP="00135C70">
      <w:pPr>
        <w:pStyle w:val="Default"/>
        <w:ind w:left="3360"/>
        <w:rPr>
          <w:rFonts w:ascii="メイリオ" w:eastAsia="メイリオ" w:hAnsi="メイリオ"/>
          <w:sz w:val="20"/>
          <w:szCs w:val="20"/>
          <w:u w:val="single"/>
        </w:rPr>
      </w:pPr>
      <w:r w:rsidRPr="00135C70">
        <w:rPr>
          <w:rFonts w:ascii="メイリオ" w:eastAsia="メイリオ" w:hAnsi="メイリオ" w:hint="eastAsia"/>
          <w:sz w:val="20"/>
          <w:szCs w:val="20"/>
          <w:u w:val="single"/>
        </w:rPr>
        <w:t>(</w:t>
      </w:r>
      <w:r w:rsidRPr="00135C70">
        <w:rPr>
          <w:rFonts w:ascii="メイリオ" w:eastAsia="メイリオ" w:hAnsi="メイリオ" w:cs="A-OTF Shin Go Pro L"/>
          <w:sz w:val="20"/>
          <w:szCs w:val="20"/>
          <w:u w:val="single"/>
        </w:rPr>
        <w:t>32/44.1/48/88.2/96/176.4/192/352.8 /384kHz</w:t>
      </w:r>
      <w:r w:rsidRPr="00135C70">
        <w:rPr>
          <w:rFonts w:ascii="メイリオ" w:eastAsia="メイリオ" w:hAnsi="メイリオ" w:cs="A-OTF Shin Go Pro L" w:hint="eastAsia"/>
          <w:sz w:val="20"/>
          <w:szCs w:val="20"/>
          <w:u w:val="single"/>
        </w:rPr>
        <w:t xml:space="preserve"> for </w:t>
      </w:r>
      <w:r w:rsidRPr="00135C70">
        <w:rPr>
          <w:rFonts w:ascii="メイリオ" w:eastAsia="メイリオ" w:hAnsi="メイリオ" w:cs="A-OTF Shin Go Pro L"/>
          <w:sz w:val="20"/>
          <w:szCs w:val="20"/>
          <w:u w:val="single"/>
        </w:rPr>
        <w:t xml:space="preserve">a </w:t>
      </w:r>
      <w:r w:rsidRPr="00135C70">
        <w:rPr>
          <w:rFonts w:ascii="メイリオ" w:eastAsia="メイリオ" w:hAnsi="メイリオ" w:cs="A-OTF Shin Go Pro L" w:hint="eastAsia"/>
          <w:sz w:val="20"/>
          <w:szCs w:val="20"/>
          <w:u w:val="single"/>
        </w:rPr>
        <w:t>USB</w:t>
      </w:r>
      <w:r w:rsidRPr="00135C70">
        <w:rPr>
          <w:rFonts w:ascii="メイリオ" w:eastAsia="メイリオ" w:hAnsi="メイリオ" w:cs="A-OTF Shin Go Pro L"/>
          <w:sz w:val="20"/>
          <w:szCs w:val="20"/>
          <w:u w:val="single"/>
        </w:rPr>
        <w:t xml:space="preserve"> drive</w:t>
      </w:r>
      <w:r w:rsidRPr="00135C70">
        <w:rPr>
          <w:rFonts w:ascii="メイリオ" w:eastAsia="メイリオ" w:hAnsi="メイリオ" w:hint="eastAsia"/>
          <w:sz w:val="20"/>
          <w:szCs w:val="20"/>
          <w:u w:val="single"/>
        </w:rPr>
        <w:t>)</w:t>
      </w:r>
    </w:p>
    <w:p w14:paraId="0499B642" w14:textId="502E01EC" w:rsidR="00D756F0" w:rsidRPr="00135C70" w:rsidRDefault="00D756F0" w:rsidP="00D756F0">
      <w:pPr>
        <w:pStyle w:val="Default"/>
        <w:rPr>
          <w:rFonts w:ascii="メイリオ" w:eastAsia="メイリオ" w:hAnsi="メイリオ" w:cs="A-OTF Shin Go Pro L"/>
          <w:sz w:val="20"/>
          <w:szCs w:val="20"/>
          <w:u w:val="single"/>
        </w:rPr>
      </w:pPr>
      <w:r w:rsidRPr="00D756F0">
        <w:rPr>
          <w:rFonts w:ascii="メイリオ" w:eastAsia="メイリオ" w:hAnsi="メイリオ"/>
          <w:sz w:val="20"/>
          <w:szCs w:val="20"/>
        </w:rPr>
        <w:tab/>
      </w:r>
      <w:r w:rsidRPr="00D756F0">
        <w:rPr>
          <w:rFonts w:ascii="メイリオ" w:eastAsia="メイリオ" w:hAnsi="メイリオ"/>
          <w:sz w:val="20"/>
          <w:szCs w:val="20"/>
        </w:rPr>
        <w:tab/>
      </w:r>
      <w:r>
        <w:rPr>
          <w:rFonts w:ascii="メイリオ" w:eastAsia="メイリオ" w:hAnsi="メイリオ"/>
          <w:sz w:val="20"/>
          <w:szCs w:val="20"/>
          <w:u w:val="single"/>
        </w:rPr>
        <w:t>DSD</w:t>
      </w:r>
      <w:r>
        <w:rPr>
          <w:rFonts w:ascii="メイリオ" w:eastAsia="メイリオ" w:hAnsi="メイリオ"/>
          <w:sz w:val="20"/>
          <w:szCs w:val="20"/>
          <w:u w:val="single"/>
        </w:rPr>
        <w:tab/>
      </w:r>
      <w:r>
        <w:rPr>
          <w:rFonts w:ascii="メイリオ" w:eastAsia="メイリオ" w:hAnsi="メイリオ"/>
          <w:sz w:val="20"/>
          <w:szCs w:val="20"/>
          <w:u w:val="single"/>
        </w:rPr>
        <w:tab/>
      </w:r>
      <w:r>
        <w:rPr>
          <w:rFonts w:ascii="メイリオ" w:eastAsia="メイリオ" w:hAnsi="メイリオ"/>
          <w:sz w:val="20"/>
          <w:szCs w:val="20"/>
          <w:u w:val="single"/>
        </w:rPr>
        <w:tab/>
      </w:r>
      <w:r w:rsidRPr="00135C70">
        <w:rPr>
          <w:rFonts w:ascii="メイリオ" w:eastAsia="メイリオ" w:hAnsi="メイリオ" w:cs="A-OTF Shin Go Pro L"/>
          <w:sz w:val="20"/>
          <w:szCs w:val="20"/>
          <w:u w:val="single"/>
        </w:rPr>
        <w:t>2.8/5.6/11.2/22.5MHz</w:t>
      </w:r>
    </w:p>
    <w:p w14:paraId="3C1D29EA" w14:textId="5713612B" w:rsidR="002D352D" w:rsidRDefault="00D756F0" w:rsidP="00D756F0">
      <w:pPr>
        <w:pStyle w:val="Default"/>
        <w:ind w:firstLine="840"/>
        <w:rPr>
          <w:rFonts w:ascii="メイリオ" w:hAnsi="メイリオ"/>
          <w:sz w:val="20"/>
          <w:u w:val="single"/>
        </w:rPr>
      </w:pPr>
      <w:r>
        <w:rPr>
          <w:rFonts w:ascii="メイリオ" w:hAnsi="メイリオ"/>
          <w:sz w:val="20"/>
          <w:u w:val="single"/>
        </w:rPr>
        <w:t>Coaxial Input</w:t>
      </w:r>
    </w:p>
    <w:p w14:paraId="1D8383D1" w14:textId="225CD8C8" w:rsidR="00D756F0" w:rsidRDefault="00D756F0" w:rsidP="00D756F0">
      <w:pPr>
        <w:pStyle w:val="Default"/>
        <w:ind w:firstLine="840"/>
        <w:rPr>
          <w:rFonts w:ascii="メイリオ" w:hAnsi="メイリオ"/>
          <w:sz w:val="20"/>
          <w:u w:val="single"/>
        </w:rPr>
      </w:pPr>
      <w:r w:rsidRPr="00D756F0">
        <w:rPr>
          <w:rFonts w:ascii="メイリオ" w:hAnsi="メイリオ"/>
          <w:sz w:val="20"/>
        </w:rPr>
        <w:tab/>
      </w:r>
      <w:r>
        <w:rPr>
          <w:rFonts w:ascii="メイリオ" w:hAnsi="メイリオ"/>
          <w:sz w:val="20"/>
          <w:u w:val="single"/>
        </w:rPr>
        <w:t>PCM</w:t>
      </w:r>
      <w:r>
        <w:rPr>
          <w:rFonts w:ascii="メイリオ" w:hAnsi="メイリオ"/>
          <w:sz w:val="20"/>
          <w:u w:val="single"/>
        </w:rPr>
        <w:tab/>
      </w:r>
      <w:r>
        <w:rPr>
          <w:rFonts w:ascii="メイリオ" w:hAnsi="メイリオ"/>
          <w:sz w:val="20"/>
          <w:u w:val="single"/>
        </w:rPr>
        <w:tab/>
      </w:r>
      <w:r>
        <w:rPr>
          <w:rFonts w:ascii="メイリオ" w:hAnsi="メイリオ"/>
          <w:sz w:val="20"/>
          <w:u w:val="single"/>
        </w:rPr>
        <w:tab/>
        <w:t>16/24bit</w:t>
      </w:r>
    </w:p>
    <w:p w14:paraId="5EF533CA" w14:textId="4FE67754" w:rsidR="00D756F0" w:rsidRDefault="00D756F0" w:rsidP="00D756F0">
      <w:pPr>
        <w:pStyle w:val="Default"/>
        <w:ind w:firstLine="840"/>
        <w:rPr>
          <w:rFonts w:ascii="メイリオ" w:hAnsi="メイリオ"/>
          <w:sz w:val="20"/>
          <w:u w:val="single"/>
        </w:rPr>
      </w:pPr>
      <w:r w:rsidRPr="00D756F0">
        <w:rPr>
          <w:rFonts w:ascii="メイリオ" w:hAnsi="メイリオ"/>
          <w:sz w:val="20"/>
        </w:rPr>
        <w:tab/>
      </w:r>
      <w:r>
        <w:rPr>
          <w:rFonts w:ascii="メイリオ" w:hAnsi="メイリオ"/>
          <w:sz w:val="20"/>
          <w:u w:val="single"/>
        </w:rPr>
        <w:tab/>
      </w:r>
      <w:r>
        <w:rPr>
          <w:rFonts w:ascii="メイリオ" w:hAnsi="メイリオ"/>
          <w:sz w:val="20"/>
          <w:u w:val="single"/>
        </w:rPr>
        <w:tab/>
      </w:r>
      <w:r>
        <w:rPr>
          <w:rFonts w:ascii="メイリオ" w:hAnsi="メイリオ"/>
          <w:sz w:val="20"/>
          <w:u w:val="single"/>
        </w:rPr>
        <w:tab/>
      </w:r>
      <w:r w:rsidRPr="004D7E37">
        <w:rPr>
          <w:rFonts w:ascii="メイリオ" w:eastAsia="メイリオ" w:hAnsi="メイリオ" w:cs="A-OTF Shin Go Pro L"/>
          <w:sz w:val="20"/>
          <w:szCs w:val="20"/>
          <w:u w:val="single"/>
        </w:rPr>
        <w:t>32/44.1/48/88.2/96/176.4/192kHz</w:t>
      </w:r>
    </w:p>
    <w:p w14:paraId="0E1E997D" w14:textId="41D81486" w:rsidR="00D756F0" w:rsidRDefault="00D756F0" w:rsidP="00D756F0">
      <w:pPr>
        <w:pStyle w:val="Default"/>
        <w:ind w:firstLine="840"/>
        <w:rPr>
          <w:rFonts w:ascii="メイリオ" w:hAnsi="メイリオ"/>
          <w:sz w:val="20"/>
          <w:u w:val="single"/>
        </w:rPr>
      </w:pPr>
      <w:r w:rsidRPr="00D756F0">
        <w:rPr>
          <w:rFonts w:ascii="メイリオ" w:hAnsi="メイリオ"/>
          <w:sz w:val="20"/>
        </w:rPr>
        <w:tab/>
      </w:r>
      <w:r>
        <w:rPr>
          <w:rFonts w:ascii="メイリオ" w:hAnsi="メイリオ"/>
          <w:sz w:val="20"/>
          <w:u w:val="single"/>
        </w:rPr>
        <w:t>DSD</w:t>
      </w:r>
      <w:r>
        <w:rPr>
          <w:rFonts w:ascii="メイリオ" w:hAnsi="メイリオ"/>
          <w:sz w:val="20"/>
          <w:u w:val="single"/>
        </w:rPr>
        <w:tab/>
      </w:r>
      <w:r>
        <w:rPr>
          <w:rFonts w:ascii="メイリオ" w:hAnsi="メイリオ"/>
          <w:sz w:val="20"/>
          <w:u w:val="single"/>
        </w:rPr>
        <w:tab/>
      </w:r>
      <w:r>
        <w:rPr>
          <w:rFonts w:ascii="メイリオ" w:hAnsi="メイリオ"/>
          <w:sz w:val="20"/>
          <w:u w:val="single"/>
        </w:rPr>
        <w:tab/>
        <w:t>2.8MHz</w:t>
      </w:r>
    </w:p>
    <w:p w14:paraId="199821BD" w14:textId="4D06D21F" w:rsidR="00D756F0" w:rsidRDefault="00D756F0" w:rsidP="00D756F0">
      <w:pPr>
        <w:pStyle w:val="Default"/>
        <w:ind w:firstLine="840"/>
        <w:rPr>
          <w:rFonts w:ascii="メイリオ" w:hAnsi="メイリオ"/>
          <w:sz w:val="20"/>
          <w:u w:val="single"/>
        </w:rPr>
      </w:pPr>
      <w:r>
        <w:rPr>
          <w:rFonts w:ascii="メイリオ" w:hAnsi="メイリオ" w:hint="eastAsia"/>
          <w:sz w:val="20"/>
          <w:u w:val="single"/>
        </w:rPr>
        <w:t>Optical Input</w:t>
      </w:r>
    </w:p>
    <w:p w14:paraId="19B7C55B" w14:textId="2FFDBDC0" w:rsidR="00D756F0" w:rsidRDefault="00D756F0" w:rsidP="00D756F0">
      <w:pPr>
        <w:pStyle w:val="Default"/>
        <w:ind w:firstLine="840"/>
        <w:rPr>
          <w:rFonts w:ascii="メイリオ" w:hAnsi="メイリオ"/>
          <w:sz w:val="20"/>
          <w:u w:val="single"/>
        </w:rPr>
      </w:pPr>
      <w:r w:rsidRPr="00D756F0">
        <w:rPr>
          <w:rFonts w:ascii="メイリオ" w:hAnsi="メイリオ"/>
          <w:sz w:val="20"/>
        </w:rPr>
        <w:tab/>
      </w:r>
      <w:r>
        <w:rPr>
          <w:rFonts w:ascii="メイリオ" w:hAnsi="メイリオ"/>
          <w:sz w:val="20"/>
          <w:u w:val="single"/>
        </w:rPr>
        <w:t>PCM</w:t>
      </w:r>
      <w:r>
        <w:rPr>
          <w:rFonts w:ascii="メイリオ" w:hAnsi="メイリオ"/>
          <w:sz w:val="20"/>
          <w:u w:val="single"/>
        </w:rPr>
        <w:tab/>
      </w:r>
      <w:r>
        <w:rPr>
          <w:rFonts w:ascii="メイリオ" w:hAnsi="メイリオ"/>
          <w:sz w:val="20"/>
          <w:u w:val="single"/>
        </w:rPr>
        <w:tab/>
      </w:r>
      <w:r>
        <w:rPr>
          <w:rFonts w:ascii="メイリオ" w:hAnsi="メイリオ"/>
          <w:sz w:val="20"/>
          <w:u w:val="single"/>
        </w:rPr>
        <w:tab/>
        <w:t>16/24bit</w:t>
      </w:r>
    </w:p>
    <w:p w14:paraId="346542E5" w14:textId="5A2ADF88" w:rsidR="00D756F0" w:rsidRDefault="00D756F0" w:rsidP="00D756F0">
      <w:pPr>
        <w:pStyle w:val="Default"/>
        <w:ind w:firstLine="840"/>
        <w:rPr>
          <w:rFonts w:ascii="メイリオ" w:eastAsia="メイリオ" w:hAnsi="メイリオ" w:cs="A-OTF Shin Go Pro L"/>
          <w:sz w:val="20"/>
          <w:szCs w:val="20"/>
          <w:u w:val="single"/>
        </w:rPr>
      </w:pPr>
      <w:r w:rsidRPr="00D756F0">
        <w:rPr>
          <w:rFonts w:ascii="メイリオ" w:hAnsi="メイリオ"/>
          <w:sz w:val="20"/>
        </w:rPr>
        <w:tab/>
      </w:r>
      <w:r>
        <w:rPr>
          <w:rFonts w:ascii="メイリオ" w:hAnsi="メイリオ"/>
          <w:sz w:val="20"/>
          <w:u w:val="single"/>
        </w:rPr>
        <w:tab/>
      </w:r>
      <w:r>
        <w:rPr>
          <w:rFonts w:ascii="メイリオ" w:hAnsi="メイリオ"/>
          <w:sz w:val="20"/>
          <w:u w:val="single"/>
        </w:rPr>
        <w:tab/>
      </w:r>
      <w:r>
        <w:rPr>
          <w:rFonts w:ascii="メイリオ" w:hAnsi="メイリオ"/>
          <w:sz w:val="20"/>
          <w:u w:val="single"/>
        </w:rPr>
        <w:tab/>
      </w:r>
      <w:r w:rsidRPr="004D7E37">
        <w:rPr>
          <w:rFonts w:ascii="メイリオ" w:eastAsia="メイリオ" w:hAnsi="メイリオ" w:cs="A-OTF Shin Go Pro L"/>
          <w:sz w:val="20"/>
          <w:szCs w:val="20"/>
          <w:u w:val="single"/>
        </w:rPr>
        <w:t>32/44.1/48/88.2/96/176.4/192kHz</w:t>
      </w:r>
    </w:p>
    <w:p w14:paraId="39CE454A" w14:textId="5CBEE91E" w:rsidR="00D756F0" w:rsidRDefault="00D756F0" w:rsidP="00D756F0">
      <w:pPr>
        <w:pStyle w:val="Default"/>
        <w:ind w:firstLine="840"/>
        <w:rPr>
          <w:rFonts w:ascii="メイリオ" w:hAnsi="メイリオ"/>
          <w:sz w:val="20"/>
          <w:u w:val="single"/>
        </w:rPr>
      </w:pPr>
      <w:r w:rsidRPr="00D756F0">
        <w:rPr>
          <w:rFonts w:ascii="メイリオ" w:eastAsia="メイリオ" w:hAnsi="メイリオ" w:cs="A-OTF Shin Go Pro L"/>
          <w:sz w:val="20"/>
          <w:szCs w:val="20"/>
        </w:rPr>
        <w:tab/>
      </w:r>
      <w:r>
        <w:rPr>
          <w:rFonts w:ascii="メイリオ" w:eastAsia="メイリオ" w:hAnsi="メイリオ" w:cs="A-OTF Shin Go Pro L"/>
          <w:sz w:val="20"/>
          <w:szCs w:val="20"/>
          <w:u w:val="single"/>
        </w:rPr>
        <w:t>DSD</w:t>
      </w:r>
      <w:r>
        <w:rPr>
          <w:rFonts w:ascii="メイリオ" w:eastAsia="メイリオ" w:hAnsi="メイリオ" w:cs="A-OTF Shin Go Pro L"/>
          <w:sz w:val="20"/>
          <w:szCs w:val="20"/>
          <w:u w:val="single"/>
        </w:rPr>
        <w:tab/>
      </w:r>
      <w:r>
        <w:rPr>
          <w:rFonts w:ascii="メイリオ" w:eastAsia="メイリオ" w:hAnsi="メイリオ" w:cs="A-OTF Shin Go Pro L"/>
          <w:sz w:val="20"/>
          <w:szCs w:val="20"/>
          <w:u w:val="single"/>
        </w:rPr>
        <w:tab/>
      </w:r>
      <w:r>
        <w:rPr>
          <w:rFonts w:ascii="メイリオ" w:eastAsia="メイリオ" w:hAnsi="メイリオ" w:cs="A-OTF Shin Go Pro L"/>
          <w:sz w:val="20"/>
          <w:szCs w:val="20"/>
          <w:u w:val="single"/>
        </w:rPr>
        <w:tab/>
      </w:r>
      <w:r>
        <w:rPr>
          <w:rFonts w:ascii="メイリオ" w:hAnsi="メイリオ"/>
          <w:sz w:val="20"/>
          <w:u w:val="single"/>
        </w:rPr>
        <w:t>2.8MHz</w:t>
      </w:r>
    </w:p>
    <w:p w14:paraId="2301FB0B" w14:textId="6102C6B8" w:rsidR="00D756F0" w:rsidRDefault="00D756F0" w:rsidP="00D756F0">
      <w:pPr>
        <w:pStyle w:val="Default"/>
        <w:ind w:firstLine="840"/>
        <w:rPr>
          <w:rFonts w:ascii="メイリオ" w:hAnsi="メイリオ"/>
          <w:sz w:val="20"/>
          <w:u w:val="single"/>
        </w:rPr>
      </w:pPr>
      <w:r w:rsidRPr="00D756F0">
        <w:rPr>
          <w:rFonts w:ascii="メイリオ" w:hAnsi="メイリオ"/>
          <w:sz w:val="20"/>
        </w:rPr>
        <w:tab/>
      </w:r>
      <w:r>
        <w:rPr>
          <w:rFonts w:ascii="メイリオ" w:hAnsi="メイリオ"/>
          <w:sz w:val="20"/>
          <w:u w:val="single"/>
        </w:rPr>
        <w:t>(Supported with</w:t>
      </w:r>
      <w:r w:rsidRPr="00D756F0">
        <w:rPr>
          <w:rFonts w:ascii="メイリオ" w:eastAsia="メイリオ" w:hAnsi="メイリオ"/>
          <w:sz w:val="20"/>
          <w:szCs w:val="20"/>
          <w:u w:val="single"/>
        </w:rPr>
        <w:t xml:space="preserve"> </w:t>
      </w:r>
      <w:r w:rsidRPr="00D756F0">
        <w:rPr>
          <w:rFonts w:ascii="メイリオ" w:eastAsia="メイリオ" w:hAnsi="メイリオ"/>
          <w:color w:val="333333"/>
          <w:sz w:val="20"/>
          <w:szCs w:val="20"/>
          <w:u w:val="single"/>
        </w:rPr>
        <w:t>176.4kHz/24-bit DoP format</w:t>
      </w:r>
      <w:r w:rsidRPr="00D756F0">
        <w:rPr>
          <w:rFonts w:ascii="メイリオ" w:hAnsi="メイリオ"/>
          <w:sz w:val="20"/>
          <w:u w:val="single"/>
        </w:rPr>
        <w:t>)</w:t>
      </w:r>
    </w:p>
    <w:p w14:paraId="21F0532A" w14:textId="77777777" w:rsidR="00135C70" w:rsidRDefault="00135C70" w:rsidP="00D756F0">
      <w:pPr>
        <w:pStyle w:val="Default"/>
        <w:ind w:firstLine="840"/>
        <w:rPr>
          <w:rFonts w:ascii="メイリオ" w:hAnsi="メイリオ"/>
          <w:sz w:val="20"/>
          <w:u w:val="single"/>
        </w:rPr>
      </w:pPr>
      <w:r>
        <w:rPr>
          <w:rFonts w:ascii="メイリオ" w:hAnsi="メイリオ"/>
          <w:sz w:val="20"/>
          <w:u w:val="single"/>
        </w:rPr>
        <w:t>Network</w:t>
      </w:r>
    </w:p>
    <w:p w14:paraId="7F221D6C" w14:textId="4EE9E6C7" w:rsidR="002D352D" w:rsidRPr="00135C70" w:rsidRDefault="00135C70" w:rsidP="00135C70">
      <w:pPr>
        <w:pStyle w:val="Default"/>
        <w:ind w:firstLine="840"/>
        <w:rPr>
          <w:rFonts w:ascii="メイリオ" w:eastAsia="メイリオ" w:hAnsi="メイリオ"/>
          <w:sz w:val="20"/>
          <w:szCs w:val="20"/>
          <w:u w:val="single"/>
        </w:rPr>
      </w:pPr>
      <w:r w:rsidRPr="00135C70">
        <w:rPr>
          <w:rFonts w:ascii="メイリオ" w:hAnsi="メイリオ"/>
          <w:sz w:val="20"/>
        </w:rPr>
        <w:tab/>
      </w:r>
      <w:r>
        <w:rPr>
          <w:rFonts w:ascii="メイリオ" w:hAnsi="メイリオ" w:hint="eastAsia"/>
          <w:sz w:val="20"/>
          <w:u w:val="single"/>
        </w:rPr>
        <w:t>PCM</w:t>
      </w:r>
      <w:r>
        <w:rPr>
          <w:rFonts w:ascii="メイリオ" w:hAnsi="メイリオ"/>
          <w:sz w:val="20"/>
          <w:u w:val="single"/>
        </w:rPr>
        <w:tab/>
      </w:r>
      <w:r>
        <w:rPr>
          <w:rFonts w:ascii="メイリオ" w:hAnsi="メイリオ"/>
          <w:sz w:val="20"/>
          <w:u w:val="single"/>
        </w:rPr>
        <w:tab/>
      </w:r>
      <w:r>
        <w:rPr>
          <w:rFonts w:ascii="メイリオ" w:hAnsi="メイリオ"/>
          <w:sz w:val="20"/>
          <w:u w:val="single"/>
        </w:rPr>
        <w:tab/>
      </w:r>
      <w:r w:rsidRPr="00135C70">
        <w:rPr>
          <w:rFonts w:ascii="メイリオ" w:eastAsia="メイリオ" w:hAnsi="メイリオ"/>
          <w:sz w:val="20"/>
          <w:szCs w:val="20"/>
          <w:u w:val="single"/>
        </w:rPr>
        <w:t>16/24/32bit</w:t>
      </w:r>
    </w:p>
    <w:p w14:paraId="7E47425F" w14:textId="68C72D7A" w:rsidR="00135C70" w:rsidRPr="00135C70" w:rsidRDefault="00135C70" w:rsidP="00135C70">
      <w:pPr>
        <w:pStyle w:val="Default"/>
        <w:ind w:firstLine="840"/>
        <w:rPr>
          <w:rFonts w:ascii="メイリオ" w:eastAsia="メイリオ" w:hAnsi="メイリオ" w:cs="A-OTF Shin Go Pro L"/>
          <w:sz w:val="20"/>
          <w:szCs w:val="20"/>
          <w:u w:val="single"/>
        </w:rPr>
      </w:pPr>
      <w:r w:rsidRPr="00135C70">
        <w:rPr>
          <w:rFonts w:ascii="メイリオ" w:eastAsia="メイリオ" w:hAnsi="メイリオ"/>
          <w:sz w:val="20"/>
          <w:szCs w:val="20"/>
        </w:rPr>
        <w:tab/>
      </w:r>
      <w:r w:rsidRPr="00135C70">
        <w:rPr>
          <w:rFonts w:ascii="メイリオ" w:eastAsia="メイリオ" w:hAnsi="メイリオ"/>
          <w:sz w:val="20"/>
          <w:szCs w:val="20"/>
          <w:u w:val="single"/>
        </w:rPr>
        <w:tab/>
      </w:r>
      <w:r w:rsidRPr="00135C70">
        <w:rPr>
          <w:rFonts w:ascii="メイリオ" w:eastAsia="メイリオ" w:hAnsi="メイリオ"/>
          <w:sz w:val="20"/>
          <w:szCs w:val="20"/>
          <w:u w:val="single"/>
        </w:rPr>
        <w:tab/>
      </w:r>
      <w:r w:rsidRPr="00135C70">
        <w:rPr>
          <w:rFonts w:ascii="メイリオ" w:eastAsia="メイリオ" w:hAnsi="メイリオ"/>
          <w:sz w:val="20"/>
          <w:szCs w:val="20"/>
          <w:u w:val="single"/>
        </w:rPr>
        <w:tab/>
      </w:r>
      <w:r w:rsidRPr="00135C70">
        <w:rPr>
          <w:rFonts w:ascii="メイリオ" w:eastAsia="メイリオ" w:hAnsi="メイリオ" w:cs="A-OTF Shin Go Pro L"/>
          <w:sz w:val="20"/>
          <w:szCs w:val="20"/>
          <w:u w:val="single"/>
        </w:rPr>
        <w:t>32/44.1/48/88.2/96/176.4/192/352.8 /384kHz</w:t>
      </w:r>
    </w:p>
    <w:p w14:paraId="3C28928A" w14:textId="68D131EF" w:rsidR="00135C70" w:rsidRPr="00135C70" w:rsidRDefault="00135C70" w:rsidP="00135C70">
      <w:pPr>
        <w:pStyle w:val="Default"/>
        <w:ind w:firstLine="840"/>
        <w:rPr>
          <w:rFonts w:ascii="メイリオ" w:eastAsia="メイリオ" w:hAnsi="メイリオ"/>
          <w:sz w:val="20"/>
          <w:szCs w:val="20"/>
        </w:rPr>
      </w:pPr>
      <w:r w:rsidRPr="00135C70">
        <w:rPr>
          <w:rFonts w:ascii="メイリオ" w:eastAsia="メイリオ" w:hAnsi="メイリオ" w:cs="A-OTF Shin Go Pro L"/>
          <w:sz w:val="20"/>
          <w:szCs w:val="20"/>
        </w:rPr>
        <w:tab/>
      </w:r>
      <w:r w:rsidRPr="00135C70">
        <w:rPr>
          <w:rFonts w:ascii="メイリオ" w:eastAsia="メイリオ" w:hAnsi="メイリオ" w:cs="A-OTF Shin Go Pro L" w:hint="eastAsia"/>
          <w:sz w:val="20"/>
          <w:szCs w:val="20"/>
          <w:u w:val="single"/>
        </w:rPr>
        <w:t>DSD</w:t>
      </w:r>
      <w:r w:rsidRPr="00135C70">
        <w:rPr>
          <w:rFonts w:ascii="メイリオ" w:eastAsia="メイリオ" w:hAnsi="メイリオ" w:cs="A-OTF Shin Go Pro L"/>
          <w:sz w:val="20"/>
          <w:szCs w:val="20"/>
          <w:u w:val="single"/>
        </w:rPr>
        <w:tab/>
      </w:r>
      <w:r w:rsidRPr="00135C70">
        <w:rPr>
          <w:rFonts w:ascii="メイリオ" w:eastAsia="メイリオ" w:hAnsi="メイリオ" w:cs="A-OTF Shin Go Pro L"/>
          <w:sz w:val="20"/>
          <w:szCs w:val="20"/>
          <w:u w:val="single"/>
        </w:rPr>
        <w:tab/>
      </w:r>
      <w:r w:rsidRPr="00135C70">
        <w:rPr>
          <w:rFonts w:ascii="メイリオ" w:eastAsia="メイリオ" w:hAnsi="メイリオ" w:cs="A-OTF Shin Go Pro L"/>
          <w:sz w:val="20"/>
          <w:szCs w:val="20"/>
          <w:u w:val="single"/>
        </w:rPr>
        <w:tab/>
        <w:t>2.8/5.6/11.2/22.5MHz</w:t>
      </w:r>
    </w:p>
    <w:p w14:paraId="39864193" w14:textId="1F8BFA75" w:rsidR="002D352D" w:rsidRDefault="002D352D" w:rsidP="006B5F5D">
      <w:pPr>
        <w:pStyle w:val="Default"/>
      </w:pPr>
    </w:p>
    <w:p w14:paraId="58142F3F" w14:textId="77777777" w:rsidR="002D352D" w:rsidRPr="00F21CB8" w:rsidRDefault="002D352D" w:rsidP="006B5F5D">
      <w:pPr>
        <w:pStyle w:val="Default"/>
      </w:pPr>
    </w:p>
    <w:p w14:paraId="29461C37" w14:textId="77777777" w:rsidR="007F1871" w:rsidRPr="00F21CB8" w:rsidRDefault="007F1871" w:rsidP="007F18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00" w:after="40" w:line="281" w:lineRule="atLeast"/>
        <w:ind w:left="0"/>
        <w:outlineLvl w:val="9"/>
        <w:rPr>
          <w:rFonts w:cs="A-OTF Shin Go Pro M"/>
          <w:kern w:val="0"/>
          <w:sz w:val="22"/>
          <w:szCs w:val="22"/>
        </w:rPr>
      </w:pPr>
      <w:r w:rsidRPr="00F21CB8">
        <w:rPr>
          <w:b/>
          <w:sz w:val="22"/>
        </w:rPr>
        <w:t>Bluetooth section</w:t>
      </w:r>
    </w:p>
    <w:p w14:paraId="01B5354A" w14:textId="77777777" w:rsidR="007F1871" w:rsidRPr="00F21CB8" w:rsidRDefault="007F1871" w:rsidP="00646F7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ind w:leftChars="142"/>
        <w:jc w:val="both"/>
        <w:outlineLvl w:val="9"/>
        <w:rPr>
          <w:rFonts w:cs="A-OTF Shin Go Pro L"/>
          <w:kern w:val="0"/>
          <w:szCs w:val="20"/>
          <w:u w:val="single"/>
        </w:rPr>
      </w:pPr>
      <w:r w:rsidRPr="00F21CB8">
        <w:rPr>
          <w:u w:val="single"/>
        </w:rPr>
        <w:t>Bluetooth version</w:t>
      </w:r>
      <w:r w:rsidRPr="00F21CB8">
        <w:rPr>
          <w:u w:val="single"/>
        </w:rPr>
        <w:tab/>
      </w:r>
      <w:r w:rsidRPr="00F21CB8">
        <w:rPr>
          <w:u w:val="single"/>
        </w:rPr>
        <w:tab/>
      </w:r>
      <w:r w:rsidRPr="00F21CB8">
        <w:rPr>
          <w:u w:val="single"/>
        </w:rPr>
        <w:tab/>
        <w:t>4.0</w:t>
      </w:r>
    </w:p>
    <w:p w14:paraId="1FC9FA0D" w14:textId="77777777" w:rsidR="00751A2E" w:rsidRPr="00F21CB8" w:rsidRDefault="007F1871" w:rsidP="00AE3E9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ind w:leftChars="142"/>
        <w:jc w:val="both"/>
        <w:outlineLvl w:val="9"/>
        <w:rPr>
          <w:rFonts w:cs="A-OTF Shin Go Pro L"/>
          <w:kern w:val="0"/>
          <w:szCs w:val="20"/>
          <w:u w:val="single"/>
        </w:rPr>
      </w:pPr>
      <w:r w:rsidRPr="00F21CB8">
        <w:rPr>
          <w:u w:val="single"/>
        </w:rPr>
        <w:t>Output class</w:t>
      </w:r>
      <w:r w:rsidRPr="00F21CB8">
        <w:rPr>
          <w:u w:val="single"/>
        </w:rPr>
        <w:tab/>
      </w:r>
      <w:r w:rsidRPr="00F21CB8">
        <w:rPr>
          <w:u w:val="single"/>
        </w:rPr>
        <w:tab/>
      </w:r>
      <w:r w:rsidRPr="00F21CB8">
        <w:rPr>
          <w:u w:val="single"/>
        </w:rPr>
        <w:tab/>
      </w:r>
      <w:r w:rsidRPr="00F21CB8">
        <w:rPr>
          <w:u w:val="single"/>
        </w:rPr>
        <w:tab/>
        <w:t>Class 2</w:t>
      </w:r>
    </w:p>
    <w:p w14:paraId="228A97F9" w14:textId="77777777" w:rsidR="007F1871" w:rsidRPr="00F21CB8" w:rsidRDefault="007F1871" w:rsidP="00751A2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ind w:leftChars="1822" w:left="3644" w:firstLine="556"/>
        <w:jc w:val="both"/>
        <w:outlineLvl w:val="9"/>
        <w:rPr>
          <w:rFonts w:cs="A-OTF Shin Go Pro L"/>
          <w:kern w:val="0"/>
          <w:szCs w:val="20"/>
          <w:u w:val="single"/>
        </w:rPr>
      </w:pPr>
      <w:r w:rsidRPr="00F21CB8">
        <w:rPr>
          <w:u w:val="single"/>
        </w:rPr>
        <w:t>About 10m unobstructed transmission range</w:t>
      </w:r>
    </w:p>
    <w:p w14:paraId="39F4EE5E" w14:textId="77777777" w:rsidR="00751A2E" w:rsidRPr="00F21CB8" w:rsidRDefault="00751A2E" w:rsidP="00751A2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ind w:leftChars="1822" w:left="3644" w:firstLine="556"/>
        <w:jc w:val="both"/>
        <w:outlineLvl w:val="9"/>
        <w:rPr>
          <w:rFonts w:cs="A-OTF Shin Go Pro L"/>
          <w:kern w:val="0"/>
          <w:szCs w:val="20"/>
          <w:u w:val="single"/>
        </w:rPr>
      </w:pPr>
      <w:r w:rsidRPr="00F21CB8">
        <w:rPr>
          <w:sz w:val="16"/>
        </w:rPr>
        <w:t>The transmission distance is only an estimate. It could vary depending on the surrounding environment and radio wave conditions.</w:t>
      </w:r>
    </w:p>
    <w:p w14:paraId="04696DDC" w14:textId="77777777" w:rsidR="007F1871" w:rsidRPr="00F21CB8" w:rsidRDefault="007F1871" w:rsidP="00646F7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ind w:leftChars="142"/>
        <w:jc w:val="both"/>
        <w:outlineLvl w:val="9"/>
        <w:rPr>
          <w:rFonts w:cs="A-OTF Shin Go Pro L"/>
          <w:kern w:val="0"/>
          <w:szCs w:val="20"/>
          <w:u w:val="single"/>
        </w:rPr>
      </w:pPr>
      <w:r w:rsidRPr="00F21CB8">
        <w:rPr>
          <w:u w:val="single"/>
        </w:rPr>
        <w:t>Supported profiles</w:t>
      </w:r>
      <w:r w:rsidRPr="00F21CB8">
        <w:rPr>
          <w:u w:val="single"/>
        </w:rPr>
        <w:tab/>
      </w:r>
      <w:r w:rsidRPr="00F21CB8">
        <w:rPr>
          <w:u w:val="single"/>
        </w:rPr>
        <w:tab/>
      </w:r>
      <w:r w:rsidRPr="00F21CB8">
        <w:rPr>
          <w:u w:val="single"/>
        </w:rPr>
        <w:tab/>
        <w:t xml:space="preserve">A2DP, AVRCP </w:t>
      </w:r>
    </w:p>
    <w:p w14:paraId="5BA83F00" w14:textId="6DEAA767" w:rsidR="00AE3E90" w:rsidRPr="00F21CB8" w:rsidRDefault="007F1871" w:rsidP="00AE3E9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ind w:leftChars="142" w:right="800"/>
        <w:outlineLvl w:val="9"/>
        <w:rPr>
          <w:rFonts w:cs="A-OTF Shin Go Pro L"/>
          <w:kern w:val="0"/>
          <w:szCs w:val="20"/>
          <w:u w:val="single"/>
        </w:rPr>
      </w:pPr>
      <w:r w:rsidRPr="00F21CB8">
        <w:rPr>
          <w:u w:val="single"/>
        </w:rPr>
        <w:t>Supported A2DP codecs</w:t>
      </w:r>
      <w:r w:rsidRPr="00F21CB8">
        <w:rPr>
          <w:u w:val="single"/>
        </w:rPr>
        <w:tab/>
      </w:r>
      <w:r w:rsidRPr="00F21CB8">
        <w:rPr>
          <w:u w:val="single"/>
        </w:rPr>
        <w:tab/>
        <w:t>LDAC, LHDC, AAC, SBC</w:t>
      </w:r>
    </w:p>
    <w:p w14:paraId="6085D809" w14:textId="621F6C2B" w:rsidR="007F1871" w:rsidRPr="00F21CB8" w:rsidRDefault="00F21CB8" w:rsidP="00AE3E9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ind w:leftChars="1822" w:left="3644" w:right="800" w:firstLine="556"/>
        <w:outlineLvl w:val="9"/>
        <w:rPr>
          <w:rFonts w:cs="A-OTF Shin Go Pro L"/>
          <w:kern w:val="0"/>
          <w:szCs w:val="20"/>
          <w:u w:val="single"/>
        </w:rPr>
      </w:pPr>
      <w:r w:rsidRPr="00F21CB8">
        <w:rPr>
          <w:u w:val="single"/>
        </w:rPr>
        <w:lastRenderedPageBreak/>
        <w:t>Qualcomm®</w:t>
      </w:r>
      <w:r>
        <w:rPr>
          <w:u w:val="single"/>
        </w:rPr>
        <w:t xml:space="preserve"> </w:t>
      </w:r>
      <w:r w:rsidRPr="00F21CB8">
        <w:rPr>
          <w:u w:val="single"/>
        </w:rPr>
        <w:t>aptX</w:t>
      </w:r>
      <w:r w:rsidR="007F1871" w:rsidRPr="00F21CB8">
        <w:rPr>
          <w:u w:val="single"/>
        </w:rPr>
        <w:t>™ audio/HD audio</w:t>
      </w:r>
    </w:p>
    <w:p w14:paraId="09BDC6D6" w14:textId="5E2500C5" w:rsidR="007F1871" w:rsidRPr="00F21CB8" w:rsidRDefault="007F1871" w:rsidP="00646F7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ind w:leftChars="142"/>
        <w:jc w:val="both"/>
        <w:outlineLvl w:val="9"/>
        <w:rPr>
          <w:rFonts w:cs="A-OTF Shin Go Pro L"/>
          <w:kern w:val="0"/>
          <w:szCs w:val="20"/>
          <w:u w:val="single"/>
        </w:rPr>
      </w:pPr>
      <w:r w:rsidRPr="00F21CB8">
        <w:rPr>
          <w:u w:val="single"/>
        </w:rPr>
        <w:t>A2DP content protection</w:t>
      </w:r>
      <w:r w:rsidRPr="00F21CB8">
        <w:rPr>
          <w:u w:val="single"/>
        </w:rPr>
        <w:tab/>
      </w:r>
      <w:r w:rsidRPr="00F21CB8">
        <w:rPr>
          <w:u w:val="single"/>
        </w:rPr>
        <w:tab/>
        <w:t>SCMS-T</w:t>
      </w:r>
    </w:p>
    <w:p w14:paraId="5081B2FE" w14:textId="4C9B6433" w:rsidR="007F1871" w:rsidRPr="00F21CB8" w:rsidRDefault="007F1871" w:rsidP="00646F7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ind w:leftChars="142"/>
        <w:jc w:val="both"/>
        <w:outlineLvl w:val="9"/>
        <w:rPr>
          <w:rFonts w:cs="A-OTF Shin Go Pro L"/>
          <w:kern w:val="0"/>
          <w:szCs w:val="20"/>
        </w:rPr>
      </w:pPr>
      <w:r w:rsidRPr="00F21CB8">
        <w:rPr>
          <w:u w:val="single"/>
        </w:rPr>
        <w:t>Number of saved pairings</w:t>
      </w:r>
      <w:r w:rsidRPr="00F21CB8">
        <w:rPr>
          <w:u w:val="single"/>
        </w:rPr>
        <w:tab/>
      </w:r>
      <w:r w:rsidRPr="00F21CB8">
        <w:rPr>
          <w:u w:val="single"/>
        </w:rPr>
        <w:tab/>
        <w:t>8 maximum</w:t>
      </w:r>
    </w:p>
    <w:p w14:paraId="1ABC9D68" w14:textId="77777777" w:rsidR="00AE3E90" w:rsidRPr="00F21CB8" w:rsidRDefault="00AE3E90" w:rsidP="00646F7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40" w:line="161" w:lineRule="atLeast"/>
        <w:ind w:leftChars="142" w:left="624" w:hanging="340"/>
        <w:jc w:val="both"/>
        <w:outlineLvl w:val="9"/>
        <w:rPr>
          <w:rFonts w:cs="A-OTF Shin Go Pro L"/>
          <w:kern w:val="0"/>
          <w:sz w:val="16"/>
          <w:szCs w:val="16"/>
        </w:rPr>
      </w:pPr>
    </w:p>
    <w:p w14:paraId="50EF5E2B" w14:textId="77777777" w:rsidR="000617A6" w:rsidRPr="00F21CB8" w:rsidRDefault="000617A6" w:rsidP="00D873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00" w:after="40" w:line="281" w:lineRule="atLeast"/>
        <w:ind w:left="0"/>
        <w:outlineLvl w:val="9"/>
      </w:pPr>
    </w:p>
    <w:p w14:paraId="0E0F8D38" w14:textId="190B9567" w:rsidR="00135C70" w:rsidRPr="00F21CB8" w:rsidRDefault="00135C70" w:rsidP="00135C70">
      <w:pPr>
        <w:pStyle w:val="Pa68"/>
        <w:spacing w:after="40"/>
        <w:rPr>
          <w:rFonts w:ascii="メイリオ" w:eastAsia="メイリオ" w:hAnsi="メイリオ" w:cs="A-OTF Shin Go Pro M"/>
          <w:b/>
          <w:bCs/>
          <w:color w:val="000000"/>
          <w:sz w:val="22"/>
          <w:szCs w:val="22"/>
        </w:rPr>
      </w:pPr>
      <w:r>
        <w:rPr>
          <w:rFonts w:ascii="メイリオ" w:hAnsi="メイリオ"/>
          <w:b/>
          <w:color w:val="000000"/>
          <w:sz w:val="22"/>
        </w:rPr>
        <w:t>External clock input</w:t>
      </w:r>
    </w:p>
    <w:p w14:paraId="22DE95E6" w14:textId="77777777" w:rsidR="00135C70" w:rsidRDefault="00135C70" w:rsidP="00135C70">
      <w:pPr>
        <w:pStyle w:val="Pa4"/>
        <w:ind w:leftChars="142" w:left="284"/>
        <w:jc w:val="both"/>
        <w:rPr>
          <w:rFonts w:ascii="メイリオ" w:hAnsi="メイリオ"/>
          <w:color w:val="000000"/>
          <w:sz w:val="20"/>
          <w:u w:val="single"/>
        </w:rPr>
      </w:pPr>
      <w:r>
        <w:rPr>
          <w:rFonts w:ascii="メイリオ" w:hAnsi="メイリオ"/>
          <w:color w:val="000000"/>
          <w:sz w:val="20"/>
          <w:u w:val="single"/>
        </w:rPr>
        <w:t>Connector</w:t>
      </w:r>
      <w:r>
        <w:rPr>
          <w:rFonts w:ascii="メイリオ" w:hAnsi="メイリオ"/>
          <w:color w:val="000000"/>
          <w:sz w:val="20"/>
          <w:u w:val="single"/>
        </w:rPr>
        <w:tab/>
      </w:r>
      <w:r w:rsidRPr="00F21CB8">
        <w:rPr>
          <w:rFonts w:ascii="メイリオ" w:hAnsi="メイリオ"/>
          <w:color w:val="000000"/>
          <w:sz w:val="20"/>
          <w:u w:val="single"/>
        </w:rPr>
        <w:tab/>
      </w:r>
      <w:r w:rsidRPr="00F21CB8">
        <w:rPr>
          <w:rFonts w:ascii="メイリオ" w:hAnsi="メイリオ"/>
          <w:color w:val="000000"/>
          <w:sz w:val="20"/>
          <w:u w:val="single"/>
        </w:rPr>
        <w:tab/>
      </w:r>
      <w:r>
        <w:rPr>
          <w:rFonts w:ascii="メイリオ" w:hAnsi="メイリオ"/>
          <w:color w:val="000000"/>
          <w:sz w:val="20"/>
          <w:u w:val="single"/>
        </w:rPr>
        <w:tab/>
        <w:t>BNC</w:t>
      </w:r>
      <w:r w:rsidRPr="00F21CB8">
        <w:rPr>
          <w:rFonts w:ascii="メイリオ" w:hAnsi="メイリオ"/>
          <w:color w:val="000000"/>
          <w:sz w:val="20"/>
          <w:u w:val="single"/>
        </w:rPr>
        <w:t xml:space="preserve"> (</w:t>
      </w:r>
      <w:r>
        <w:rPr>
          <w:rFonts w:ascii="メイリオ" w:hAnsi="メイリオ"/>
          <w:color w:val="000000"/>
          <w:sz w:val="20"/>
          <w:u w:val="single"/>
        </w:rPr>
        <w:t>x</w:t>
      </w:r>
      <w:r w:rsidRPr="00F21CB8">
        <w:rPr>
          <w:rFonts w:ascii="メイリオ" w:hAnsi="メイリオ"/>
          <w:color w:val="000000"/>
          <w:sz w:val="20"/>
          <w:u w:val="single"/>
        </w:rPr>
        <w:t>1)</w:t>
      </w:r>
    </w:p>
    <w:p w14:paraId="05A966B4" w14:textId="4129A954" w:rsidR="00135C70" w:rsidRDefault="00135C70" w:rsidP="00135C70">
      <w:pPr>
        <w:pStyle w:val="Pa4"/>
        <w:ind w:leftChars="142" w:left="284"/>
        <w:jc w:val="both"/>
        <w:rPr>
          <w:rFonts w:ascii="メイリオ" w:eastAsia="メイリオ" w:hAnsi="メイリオ" w:cs="A-OTF Shin Go Pro L"/>
          <w:color w:val="000000"/>
          <w:sz w:val="20"/>
          <w:szCs w:val="20"/>
          <w:u w:val="single"/>
        </w:rPr>
      </w:pPr>
      <w:r>
        <w:rPr>
          <w:rFonts w:ascii="メイリオ" w:eastAsia="メイリオ" w:hAnsi="メイリオ" w:cs="A-OTF Shin Go Pro L" w:hint="eastAsia"/>
          <w:color w:val="000000"/>
          <w:sz w:val="20"/>
          <w:szCs w:val="20"/>
          <w:u w:val="single"/>
        </w:rPr>
        <w:t>Input frequency</w:t>
      </w:r>
      <w:r>
        <w:rPr>
          <w:rFonts w:ascii="メイリオ" w:eastAsia="メイリオ" w:hAnsi="メイリオ" w:cs="A-OTF Shin Go Pro L" w:hint="eastAsia"/>
          <w:color w:val="000000"/>
          <w:sz w:val="20"/>
          <w:szCs w:val="20"/>
          <w:u w:val="single"/>
        </w:rPr>
        <w:tab/>
      </w:r>
      <w:r>
        <w:rPr>
          <w:rFonts w:ascii="メイリオ" w:eastAsia="メイリオ" w:hAnsi="メイリオ" w:cs="A-OTF Shin Go Pro L"/>
          <w:color w:val="000000"/>
          <w:sz w:val="20"/>
          <w:szCs w:val="20"/>
          <w:u w:val="single"/>
        </w:rPr>
        <w:tab/>
      </w:r>
      <w:r>
        <w:rPr>
          <w:rFonts w:ascii="メイリオ" w:eastAsia="メイリオ" w:hAnsi="メイリオ" w:cs="A-OTF Shin Go Pro L"/>
          <w:color w:val="000000"/>
          <w:sz w:val="20"/>
          <w:szCs w:val="20"/>
          <w:u w:val="single"/>
        </w:rPr>
        <w:tab/>
        <w:t>10MHz</w:t>
      </w:r>
    </w:p>
    <w:p w14:paraId="7651C83D" w14:textId="415616AE" w:rsidR="00135C70" w:rsidRPr="00135C70" w:rsidRDefault="00135C70" w:rsidP="00135C70">
      <w:pPr>
        <w:pStyle w:val="Default"/>
        <w:rPr>
          <w:rFonts w:ascii="メイリオ" w:eastAsia="メイリオ" w:hAnsi="メイリオ"/>
          <w:sz w:val="20"/>
          <w:szCs w:val="20"/>
          <w:u w:val="single"/>
        </w:rPr>
      </w:pPr>
      <w:r>
        <w:t xml:space="preserve">   </w:t>
      </w:r>
      <w:r w:rsidRPr="00135C70">
        <w:rPr>
          <w:rFonts w:ascii="メイリオ" w:eastAsia="メイリオ" w:hAnsi="メイリオ"/>
          <w:sz w:val="20"/>
          <w:szCs w:val="20"/>
          <w:u w:val="single"/>
        </w:rPr>
        <w:t xml:space="preserve"> Input impedance</w:t>
      </w:r>
      <w:r w:rsidRPr="00135C70">
        <w:rPr>
          <w:rFonts w:ascii="メイリオ" w:eastAsia="メイリオ" w:hAnsi="メイリオ"/>
          <w:sz w:val="20"/>
          <w:szCs w:val="20"/>
          <w:u w:val="single"/>
        </w:rPr>
        <w:tab/>
      </w:r>
      <w:r w:rsidRPr="00135C70">
        <w:rPr>
          <w:rFonts w:ascii="メイリオ" w:eastAsia="メイリオ" w:hAnsi="メイリオ"/>
          <w:sz w:val="20"/>
          <w:szCs w:val="20"/>
          <w:u w:val="single"/>
        </w:rPr>
        <w:tab/>
      </w:r>
      <w:r w:rsidRPr="00135C70">
        <w:rPr>
          <w:rFonts w:ascii="メイリオ" w:eastAsia="メイリオ" w:hAnsi="メイリオ"/>
          <w:sz w:val="20"/>
          <w:szCs w:val="20"/>
          <w:u w:val="single"/>
        </w:rPr>
        <w:tab/>
        <w:t>50</w:t>
      </w:r>
      <w:r w:rsidRPr="00135C70">
        <w:rPr>
          <w:rFonts w:ascii="メイリオ" w:eastAsia="メイリオ" w:hAnsi="メイリオ" w:hint="eastAsia"/>
          <w:sz w:val="20"/>
          <w:szCs w:val="20"/>
          <w:u w:val="single"/>
        </w:rPr>
        <w:t>Ω</w:t>
      </w:r>
    </w:p>
    <w:p w14:paraId="1EB0D59F" w14:textId="4D15CD76" w:rsidR="00135C70" w:rsidRDefault="00135C70" w:rsidP="00135C70">
      <w:pPr>
        <w:pStyle w:val="Default"/>
        <w:ind w:left="4200" w:hanging="4200"/>
        <w:rPr>
          <w:rFonts w:ascii="メイリオ" w:eastAsia="メイリオ" w:hAnsi="メイリオ"/>
          <w:color w:val="333333"/>
          <w:sz w:val="20"/>
          <w:szCs w:val="20"/>
          <w:u w:val="single"/>
        </w:rPr>
      </w:pPr>
      <w:r w:rsidRPr="00135C70">
        <w:rPr>
          <w:rFonts w:ascii="メイリオ" w:eastAsia="メイリオ" w:hAnsi="メイリオ" w:hint="eastAsia"/>
          <w:sz w:val="20"/>
          <w:szCs w:val="20"/>
        </w:rPr>
        <w:t xml:space="preserve">　</w:t>
      </w:r>
      <w:r w:rsidRPr="00135C70">
        <w:rPr>
          <w:rFonts w:ascii="メイリオ" w:eastAsia="メイリオ" w:hAnsi="メイリオ" w:hint="eastAsia"/>
          <w:sz w:val="20"/>
          <w:szCs w:val="20"/>
          <w:u w:val="single"/>
        </w:rPr>
        <w:t xml:space="preserve"> Input level</w:t>
      </w:r>
      <w:r w:rsidRPr="00135C70">
        <w:rPr>
          <w:rFonts w:ascii="メイリオ" w:eastAsia="メイリオ" w:hAnsi="メイリオ"/>
          <w:sz w:val="20"/>
          <w:szCs w:val="20"/>
          <w:u w:val="single"/>
        </w:rPr>
        <w:tab/>
      </w:r>
      <w:r w:rsidRPr="00135C70">
        <w:rPr>
          <w:rFonts w:ascii="メイリオ" w:eastAsia="メイリオ" w:hAnsi="メイリオ"/>
          <w:color w:val="333333"/>
          <w:sz w:val="20"/>
          <w:szCs w:val="20"/>
          <w:u w:val="single"/>
        </w:rPr>
        <w:t>Rectangle wave: equivalent to TTL levels</w:t>
      </w:r>
      <w:r w:rsidRPr="00135C70">
        <w:rPr>
          <w:rFonts w:ascii="メイリオ" w:eastAsia="メイリオ" w:hAnsi="メイリオ"/>
          <w:color w:val="333333"/>
          <w:sz w:val="20"/>
          <w:szCs w:val="20"/>
        </w:rPr>
        <w:br/>
      </w:r>
      <w:r w:rsidRPr="00135C70">
        <w:rPr>
          <w:rFonts w:ascii="メイリオ" w:eastAsia="メイリオ" w:hAnsi="メイリオ"/>
          <w:color w:val="333333"/>
          <w:sz w:val="20"/>
          <w:szCs w:val="20"/>
          <w:u w:val="single"/>
        </w:rPr>
        <w:t>Sine wave: 0.5 to 1.0 Vrms</w:t>
      </w:r>
    </w:p>
    <w:p w14:paraId="587807ED" w14:textId="02C76D8B" w:rsidR="00135C70" w:rsidRDefault="00135C70" w:rsidP="00135C70">
      <w:pPr>
        <w:pStyle w:val="Default"/>
        <w:ind w:left="4200" w:hanging="4200"/>
        <w:rPr>
          <w:rFonts w:ascii="メイリオ" w:eastAsia="メイリオ" w:hAnsi="メイリオ"/>
          <w:sz w:val="20"/>
          <w:szCs w:val="20"/>
        </w:rPr>
      </w:pPr>
    </w:p>
    <w:p w14:paraId="02BAA2C9" w14:textId="77777777" w:rsidR="00135C70" w:rsidRPr="00447CFA" w:rsidRDefault="00135C70" w:rsidP="00135C70">
      <w:pPr>
        <w:pStyle w:val="Pa15"/>
        <w:spacing w:after="100"/>
        <w:rPr>
          <w:rFonts w:ascii="メイリオ" w:eastAsia="メイリオ" w:hAnsi="メイリオ" w:cs="A-OTF Shin Go Pro M"/>
          <w:color w:val="000000"/>
          <w:sz w:val="22"/>
          <w:szCs w:val="22"/>
        </w:rPr>
      </w:pPr>
      <w:r w:rsidRPr="00447CFA">
        <w:rPr>
          <w:rFonts w:ascii="メイリオ" w:hAnsi="メイリオ"/>
          <w:b/>
          <w:color w:val="000000"/>
          <w:sz w:val="22"/>
        </w:rPr>
        <w:t>External control</w:t>
      </w:r>
    </w:p>
    <w:p w14:paraId="4D03AD65" w14:textId="77777777" w:rsidR="00135C70" w:rsidRPr="00135C70" w:rsidRDefault="00135C70" w:rsidP="00135C70">
      <w:pPr>
        <w:pStyle w:val="Pa65"/>
        <w:ind w:leftChars="213" w:left="426" w:right="800"/>
        <w:rPr>
          <w:rFonts w:ascii="メイリオ" w:eastAsia="メイリオ" w:hAnsi="メイリオ" w:cs="A-OTF Shin Go Pro L"/>
          <w:color w:val="000000"/>
          <w:sz w:val="20"/>
          <w:szCs w:val="20"/>
          <w:u w:val="single"/>
        </w:rPr>
      </w:pPr>
      <w:r w:rsidRPr="00135C70">
        <w:rPr>
          <w:rFonts w:ascii="メイリオ" w:hAnsi="メイリオ"/>
          <w:color w:val="000000"/>
          <w:sz w:val="20"/>
          <w:u w:val="single"/>
        </w:rPr>
        <w:t>Trigger input (12V TRIGGER IN)</w:t>
      </w:r>
      <w:r w:rsidRPr="00135C70">
        <w:rPr>
          <w:rFonts w:ascii="メイリオ" w:hAnsi="メイリオ"/>
          <w:color w:val="000000"/>
          <w:sz w:val="20"/>
          <w:u w:val="single"/>
        </w:rPr>
        <w:tab/>
        <w:t>1 (3.5mm mono mini jack)</w:t>
      </w:r>
    </w:p>
    <w:p w14:paraId="211FD443" w14:textId="77777777" w:rsidR="00135C70" w:rsidRPr="00135C70" w:rsidRDefault="00135C70" w:rsidP="00135C70">
      <w:pPr>
        <w:pStyle w:val="Pa18"/>
        <w:ind w:leftChars="213" w:left="426"/>
        <w:jc w:val="both"/>
        <w:rPr>
          <w:rFonts w:ascii="メイリオ" w:eastAsia="メイリオ" w:hAnsi="メイリオ" w:cs="A-OTF Shin Go Pro L"/>
          <w:color w:val="000000"/>
          <w:sz w:val="20"/>
          <w:szCs w:val="20"/>
          <w:u w:val="single"/>
        </w:rPr>
      </w:pPr>
      <w:r w:rsidRPr="00135C70">
        <w:rPr>
          <w:rFonts w:ascii="メイリオ" w:hAnsi="メイリオ"/>
          <w:color w:val="000000"/>
          <w:sz w:val="20"/>
          <w:u w:val="single"/>
        </w:rPr>
        <w:t>Input level</w:t>
      </w:r>
      <w:r w:rsidRPr="00135C70">
        <w:rPr>
          <w:rFonts w:ascii="メイリオ" w:hAnsi="メイリオ"/>
          <w:color w:val="000000"/>
          <w:sz w:val="20"/>
          <w:u w:val="single"/>
        </w:rPr>
        <w:tab/>
      </w:r>
      <w:r w:rsidRPr="00135C70">
        <w:rPr>
          <w:rFonts w:ascii="メイリオ" w:hAnsi="メイリオ"/>
          <w:color w:val="000000"/>
          <w:sz w:val="20"/>
          <w:u w:val="single"/>
        </w:rPr>
        <w:tab/>
      </w:r>
      <w:r w:rsidRPr="00135C70">
        <w:rPr>
          <w:rFonts w:ascii="メイリオ" w:hAnsi="メイリオ"/>
          <w:color w:val="000000"/>
          <w:sz w:val="20"/>
          <w:u w:val="single"/>
        </w:rPr>
        <w:tab/>
      </w:r>
      <w:r w:rsidRPr="00135C70">
        <w:rPr>
          <w:rFonts w:ascii="メイリオ" w:hAnsi="メイリオ"/>
          <w:color w:val="000000"/>
          <w:sz w:val="20"/>
          <w:u w:val="single"/>
        </w:rPr>
        <w:tab/>
        <w:t>12 V, 1 mA</w:t>
      </w:r>
    </w:p>
    <w:p w14:paraId="5D1ECD47" w14:textId="77777777" w:rsidR="00135C70" w:rsidRPr="00135C70" w:rsidRDefault="00135C70" w:rsidP="00135C70">
      <w:pPr>
        <w:ind w:leftChars="213" w:left="426"/>
        <w:rPr>
          <w:u w:val="single"/>
        </w:rPr>
      </w:pPr>
      <w:r w:rsidRPr="00135C70">
        <w:rPr>
          <w:u w:val="single"/>
        </w:rPr>
        <w:t>Trigger output (12V TRIGGER THRU)</w:t>
      </w:r>
      <w:r w:rsidRPr="00135C70">
        <w:rPr>
          <w:u w:val="single"/>
        </w:rPr>
        <w:tab/>
        <w:t>1 (3.5mm mono mini jack)</w:t>
      </w:r>
    </w:p>
    <w:p w14:paraId="37C231D5" w14:textId="77777777" w:rsidR="00135C70" w:rsidRPr="00135C70" w:rsidRDefault="00135C70" w:rsidP="00135C70">
      <w:pPr>
        <w:pStyle w:val="Default"/>
        <w:ind w:left="4200" w:hanging="4200"/>
        <w:rPr>
          <w:rFonts w:ascii="メイリオ" w:eastAsia="メイリオ" w:hAnsi="メイリオ"/>
          <w:sz w:val="20"/>
          <w:szCs w:val="20"/>
        </w:rPr>
      </w:pPr>
    </w:p>
    <w:p w14:paraId="09FC8B17" w14:textId="78D03A7C" w:rsidR="000617A6" w:rsidRDefault="000617A6" w:rsidP="00934D05">
      <w:pPr>
        <w:ind w:left="0"/>
        <w:rPr>
          <w:szCs w:val="20"/>
        </w:rPr>
      </w:pPr>
    </w:p>
    <w:p w14:paraId="472BEC1E" w14:textId="77777777" w:rsidR="00135C70" w:rsidRPr="007570C3" w:rsidRDefault="00135C70" w:rsidP="00135C70">
      <w:pPr>
        <w:ind w:left="0"/>
        <w:rPr>
          <w:b/>
          <w:sz w:val="22"/>
          <w:szCs w:val="22"/>
        </w:rPr>
      </w:pPr>
      <w:r w:rsidRPr="007570C3">
        <w:rPr>
          <w:rFonts w:hint="eastAsia"/>
          <w:b/>
          <w:sz w:val="22"/>
          <w:szCs w:val="22"/>
        </w:rPr>
        <w:t>General</w:t>
      </w:r>
    </w:p>
    <w:p w14:paraId="7B0E0CA4" w14:textId="7509F034" w:rsidR="00135C70" w:rsidRPr="00135C70" w:rsidRDefault="00135C70" w:rsidP="00135C70">
      <w:pPr>
        <w:spacing w:line="201" w:lineRule="atLeast"/>
        <w:ind w:left="0"/>
        <w:rPr>
          <w:u w:val="single"/>
        </w:rPr>
      </w:pPr>
      <w:r>
        <w:t xml:space="preserve">       </w:t>
      </w:r>
      <w:r w:rsidRPr="00135C70">
        <w:rPr>
          <w:u w:val="single"/>
        </w:rPr>
        <w:t>Power</w:t>
      </w:r>
      <w:r w:rsidRPr="00135C70">
        <w:rPr>
          <w:u w:val="single"/>
        </w:rPr>
        <w:tab/>
      </w:r>
      <w:r w:rsidRPr="00135C70">
        <w:rPr>
          <w:u w:val="single"/>
        </w:rPr>
        <w:tab/>
      </w:r>
      <w:r w:rsidRPr="00135C70">
        <w:rPr>
          <w:u w:val="single"/>
        </w:rPr>
        <w:tab/>
      </w:r>
      <w:r w:rsidR="00A76DFC">
        <w:rPr>
          <w:u w:val="single"/>
        </w:rPr>
        <w:tab/>
      </w:r>
      <w:r w:rsidRPr="00135C70">
        <w:rPr>
          <w:u w:val="single"/>
        </w:rPr>
        <w:t xml:space="preserve">AC120V </w:t>
      </w:r>
      <w:r w:rsidRPr="00135C70">
        <w:rPr>
          <w:color w:val="333333"/>
          <w:szCs w:val="20"/>
          <w:u w:val="single"/>
        </w:rPr>
        <w:t>50Hz/60Hz (US/Canada)</w:t>
      </w:r>
    </w:p>
    <w:p w14:paraId="6507F64C" w14:textId="4BC2C791" w:rsidR="00135C70" w:rsidRPr="00135C70" w:rsidRDefault="00135C70" w:rsidP="00A76DFC">
      <w:pPr>
        <w:spacing w:line="201" w:lineRule="atLeast"/>
        <w:ind w:left="3360" w:firstLine="840"/>
        <w:rPr>
          <w:color w:val="333333"/>
          <w:szCs w:val="20"/>
          <w:u w:val="single"/>
        </w:rPr>
      </w:pPr>
      <w:r w:rsidRPr="00135C70">
        <w:rPr>
          <w:color w:val="333333"/>
          <w:szCs w:val="20"/>
          <w:u w:val="single"/>
        </w:rPr>
        <w:t>AC230V, 50Hz/60Hz (UK/Europe)</w:t>
      </w:r>
    </w:p>
    <w:p w14:paraId="7D80B239" w14:textId="2862A064" w:rsidR="00135C70" w:rsidRDefault="00135C70" w:rsidP="00135C70">
      <w:pPr>
        <w:spacing w:line="201" w:lineRule="atLeast"/>
        <w:ind w:left="0"/>
        <w:rPr>
          <w:color w:val="333333"/>
          <w:szCs w:val="20"/>
          <w:u w:val="single"/>
        </w:rPr>
      </w:pPr>
      <w:r w:rsidRPr="00135C70">
        <w:rPr>
          <w:color w:val="333333"/>
          <w:szCs w:val="20"/>
        </w:rPr>
        <w:t xml:space="preserve">       </w:t>
      </w:r>
      <w:r w:rsidRPr="00135C70">
        <w:rPr>
          <w:color w:val="333333"/>
          <w:szCs w:val="20"/>
          <w:u w:val="single"/>
        </w:rPr>
        <w:t>Power Consumption</w:t>
      </w:r>
      <w:r w:rsidRPr="00135C70">
        <w:rPr>
          <w:color w:val="333333"/>
          <w:szCs w:val="20"/>
          <w:u w:val="single"/>
        </w:rPr>
        <w:tab/>
      </w:r>
      <w:r w:rsidRPr="00135C70">
        <w:rPr>
          <w:color w:val="333333"/>
          <w:szCs w:val="20"/>
          <w:u w:val="single"/>
        </w:rPr>
        <w:tab/>
      </w:r>
      <w:r w:rsidR="00A76DFC">
        <w:rPr>
          <w:color w:val="333333"/>
          <w:szCs w:val="20"/>
          <w:u w:val="single"/>
        </w:rPr>
        <w:tab/>
      </w:r>
      <w:r>
        <w:rPr>
          <w:color w:val="333333"/>
          <w:szCs w:val="20"/>
          <w:u w:val="single"/>
        </w:rPr>
        <w:t>2</w:t>
      </w:r>
      <w:r w:rsidRPr="00135C70">
        <w:rPr>
          <w:color w:val="333333"/>
          <w:szCs w:val="20"/>
          <w:u w:val="single"/>
        </w:rPr>
        <w:t>0W</w:t>
      </w:r>
      <w:r w:rsidR="00A76DFC">
        <w:rPr>
          <w:color w:val="333333"/>
          <w:szCs w:val="20"/>
          <w:u w:val="single"/>
        </w:rPr>
        <w:t xml:space="preserve"> (0.4W in standby)</w:t>
      </w:r>
    </w:p>
    <w:p w14:paraId="384A04F2" w14:textId="1488442E" w:rsidR="00A76DFC" w:rsidRPr="00A76DFC" w:rsidRDefault="00A76DFC" w:rsidP="00A76DFC">
      <w:pPr>
        <w:spacing w:line="201" w:lineRule="atLeast"/>
        <w:ind w:left="0"/>
        <w:rPr>
          <w:rFonts w:cs="A-OTF Shin Go Pro L"/>
          <w:szCs w:val="20"/>
          <w:u w:val="single"/>
        </w:rPr>
      </w:pPr>
      <w:r w:rsidRPr="00A76DFC">
        <w:rPr>
          <w:rFonts w:hint="eastAsia"/>
          <w:color w:val="333333"/>
          <w:szCs w:val="20"/>
        </w:rPr>
        <w:t xml:space="preserve">       </w:t>
      </w:r>
      <w:r w:rsidRPr="00A76DFC">
        <w:rPr>
          <w:color w:val="333333"/>
          <w:szCs w:val="20"/>
          <w:u w:val="single"/>
        </w:rPr>
        <w:t>Overall dimensions</w:t>
      </w:r>
      <w:r w:rsidRPr="00A76DFC">
        <w:rPr>
          <w:color w:val="333333"/>
          <w:szCs w:val="20"/>
          <w:u w:val="single"/>
        </w:rPr>
        <w:tab/>
      </w:r>
      <w:r w:rsidRPr="00A76DFC">
        <w:rPr>
          <w:color w:val="333333"/>
          <w:szCs w:val="20"/>
          <w:u w:val="single"/>
        </w:rPr>
        <w:tab/>
      </w:r>
      <w:r>
        <w:rPr>
          <w:color w:val="333333"/>
          <w:szCs w:val="20"/>
          <w:u w:val="single"/>
        </w:rPr>
        <w:tab/>
      </w:r>
      <w:r w:rsidRPr="00A76DFC">
        <w:rPr>
          <w:rFonts w:cs="A-OTF Shin Go Pro L"/>
          <w:szCs w:val="20"/>
          <w:u w:val="single"/>
        </w:rPr>
        <w:t>444mm x 111mm x 334mm (WxHxD, including protrusions)</w:t>
      </w:r>
    </w:p>
    <w:p w14:paraId="0AAC7D00" w14:textId="318AB6C9" w:rsidR="00A76DFC" w:rsidRPr="00A76DFC" w:rsidRDefault="00A76DFC" w:rsidP="00A76DFC">
      <w:pPr>
        <w:spacing w:line="201" w:lineRule="atLeast"/>
        <w:ind w:left="0"/>
        <w:rPr>
          <w:rFonts w:cs="A-OTF Shin Go Pro L"/>
          <w:szCs w:val="20"/>
          <w:u w:val="single"/>
        </w:rPr>
      </w:pPr>
      <w:r w:rsidRPr="00A76DFC">
        <w:rPr>
          <w:rFonts w:cs="A-OTF Shin Go Pro L"/>
          <w:szCs w:val="20"/>
        </w:rPr>
        <w:t xml:space="preserve">       </w:t>
      </w:r>
      <w:r w:rsidRPr="00A76DFC">
        <w:rPr>
          <w:rFonts w:cs="A-OTF Shin Go Pro L"/>
          <w:szCs w:val="20"/>
          <w:u w:val="single"/>
        </w:rPr>
        <w:t>Weight</w:t>
      </w:r>
      <w:r w:rsidRPr="00A76DFC">
        <w:rPr>
          <w:rFonts w:cs="A-OTF Shin Go Pro L"/>
          <w:szCs w:val="20"/>
          <w:u w:val="single"/>
        </w:rPr>
        <w:tab/>
      </w:r>
      <w:r w:rsidRPr="00A76DFC">
        <w:rPr>
          <w:rFonts w:cs="A-OTF Shin Go Pro L"/>
          <w:szCs w:val="20"/>
          <w:u w:val="single"/>
        </w:rPr>
        <w:tab/>
      </w:r>
      <w:r w:rsidRPr="00A76DFC">
        <w:rPr>
          <w:rFonts w:cs="A-OTF Shin Go Pro L"/>
          <w:szCs w:val="20"/>
          <w:u w:val="single"/>
        </w:rPr>
        <w:tab/>
      </w:r>
      <w:r>
        <w:rPr>
          <w:rFonts w:cs="A-OTF Shin Go Pro L"/>
          <w:szCs w:val="20"/>
          <w:u w:val="single"/>
        </w:rPr>
        <w:tab/>
      </w:r>
      <w:r w:rsidRPr="00A76DFC">
        <w:rPr>
          <w:rFonts w:cs="A-OTF Shin Go Pro L"/>
          <w:szCs w:val="20"/>
          <w:u w:val="single"/>
        </w:rPr>
        <w:t>11.8kg</w:t>
      </w:r>
    </w:p>
    <w:p w14:paraId="16442E9C" w14:textId="17A419B2" w:rsidR="00A76DFC" w:rsidRPr="00A76DFC" w:rsidRDefault="00A76DFC" w:rsidP="00A76DFC">
      <w:pPr>
        <w:spacing w:line="201" w:lineRule="atLeast"/>
        <w:ind w:left="0"/>
        <w:rPr>
          <w:rFonts w:cs="A-OTF Shin Go Pro L"/>
          <w:szCs w:val="20"/>
          <w:u w:val="single"/>
        </w:rPr>
      </w:pPr>
      <w:r w:rsidRPr="00A76DFC">
        <w:rPr>
          <w:rFonts w:cs="A-OTF Shin Go Pro L"/>
          <w:szCs w:val="20"/>
        </w:rPr>
        <w:t xml:space="preserve">       </w:t>
      </w:r>
      <w:r>
        <w:rPr>
          <w:rFonts w:cs="A-OTF Shin Go Pro L"/>
          <w:szCs w:val="20"/>
          <w:u w:val="single"/>
        </w:rPr>
        <w:t>Operating Temperature</w:t>
      </w:r>
      <w:r>
        <w:rPr>
          <w:rFonts w:cs="A-OTF Shin Go Pro L"/>
          <w:szCs w:val="20"/>
          <w:u w:val="single"/>
        </w:rPr>
        <w:tab/>
      </w:r>
      <w:r>
        <w:rPr>
          <w:rFonts w:cs="A-OTF Shin Go Pro L"/>
          <w:szCs w:val="20"/>
          <w:u w:val="single"/>
        </w:rPr>
        <w:tab/>
      </w:r>
      <w:r w:rsidRPr="00A76DFC">
        <w:rPr>
          <w:rFonts w:cs="A-OTF Shin Go Pro L"/>
          <w:szCs w:val="20"/>
          <w:u w:val="single"/>
        </w:rPr>
        <w:t>+5 degree C to +35 degree C</w:t>
      </w:r>
    </w:p>
    <w:p w14:paraId="50BCE6B2" w14:textId="7FDD3F55" w:rsidR="00A76DFC" w:rsidRPr="00A76DFC" w:rsidRDefault="00A76DFC" w:rsidP="00A76DFC">
      <w:pPr>
        <w:spacing w:line="201" w:lineRule="atLeast"/>
        <w:ind w:left="0"/>
        <w:rPr>
          <w:rFonts w:cs="A-OTF Shin Go Pro L"/>
          <w:szCs w:val="20"/>
          <w:u w:val="single"/>
        </w:rPr>
      </w:pPr>
      <w:r w:rsidRPr="00A76DFC">
        <w:rPr>
          <w:rFonts w:cs="A-OTF Shin Go Pro L"/>
          <w:szCs w:val="20"/>
        </w:rPr>
        <w:t xml:space="preserve">       </w:t>
      </w:r>
      <w:r>
        <w:rPr>
          <w:rFonts w:cs="A-OTF Shin Go Pro L"/>
          <w:szCs w:val="20"/>
          <w:u w:val="single"/>
        </w:rPr>
        <w:t>Operating Humidity Range</w:t>
      </w:r>
      <w:r>
        <w:rPr>
          <w:rFonts w:cs="A-OTF Shin Go Pro L"/>
          <w:szCs w:val="20"/>
          <w:u w:val="single"/>
        </w:rPr>
        <w:tab/>
      </w:r>
      <w:r>
        <w:rPr>
          <w:rFonts w:cs="A-OTF Shin Go Pro L"/>
          <w:szCs w:val="20"/>
          <w:u w:val="single"/>
        </w:rPr>
        <w:tab/>
      </w:r>
      <w:r w:rsidRPr="00A76DFC">
        <w:rPr>
          <w:rFonts w:cs="A-OTF Shin Go Pro L"/>
          <w:szCs w:val="20"/>
          <w:u w:val="single"/>
        </w:rPr>
        <w:t>5% to 85% (no condensation)</w:t>
      </w:r>
    </w:p>
    <w:p w14:paraId="79EB1433" w14:textId="47D36EC8" w:rsidR="00A76DFC" w:rsidRPr="00A76DFC" w:rsidRDefault="00A76DFC" w:rsidP="00A76DFC">
      <w:pPr>
        <w:spacing w:line="201" w:lineRule="atLeast"/>
        <w:ind w:left="0"/>
        <w:rPr>
          <w:rFonts w:cs="A-OTF Shin Go Pro L"/>
          <w:szCs w:val="20"/>
          <w:u w:val="single"/>
        </w:rPr>
      </w:pPr>
      <w:r w:rsidRPr="00A76DFC">
        <w:rPr>
          <w:rFonts w:cs="A-OTF Shin Go Pro L"/>
          <w:szCs w:val="20"/>
        </w:rPr>
        <w:t xml:space="preserve">       </w:t>
      </w:r>
      <w:r>
        <w:rPr>
          <w:rFonts w:cs="A-OTF Shin Go Pro L"/>
          <w:szCs w:val="20"/>
          <w:u w:val="single"/>
        </w:rPr>
        <w:t>Storage Temperature Range</w:t>
      </w:r>
      <w:r>
        <w:rPr>
          <w:rFonts w:cs="A-OTF Shin Go Pro L"/>
          <w:szCs w:val="20"/>
          <w:u w:val="single"/>
        </w:rPr>
        <w:tab/>
      </w:r>
      <w:r>
        <w:rPr>
          <w:rFonts w:cs="A-OTF Shin Go Pro L"/>
          <w:szCs w:val="20"/>
          <w:u w:val="single"/>
        </w:rPr>
        <w:tab/>
      </w:r>
      <w:r w:rsidRPr="00A76DFC">
        <w:rPr>
          <w:rFonts w:cs="A-OTF Shin Go Pro L"/>
          <w:szCs w:val="20"/>
          <w:u w:val="single"/>
        </w:rPr>
        <w:t>-20 degree C to +55 degree C</w:t>
      </w:r>
    </w:p>
    <w:p w14:paraId="4A72EB0D" w14:textId="7E00B0D2" w:rsidR="00A76DFC" w:rsidRPr="00A76DFC" w:rsidRDefault="00A76DFC" w:rsidP="00A76DFC">
      <w:pPr>
        <w:spacing w:line="201" w:lineRule="atLeast"/>
        <w:ind w:left="0"/>
        <w:rPr>
          <w:szCs w:val="20"/>
          <w:u w:val="single"/>
        </w:rPr>
      </w:pPr>
      <w:r w:rsidRPr="00A76DFC">
        <w:rPr>
          <w:rFonts w:cs="A-OTF Shin Go Pro L"/>
          <w:szCs w:val="20"/>
        </w:rPr>
        <w:t xml:space="preserve">       </w:t>
      </w:r>
      <w:r>
        <w:rPr>
          <w:rFonts w:cs="A-OTF Shin Go Pro L"/>
          <w:szCs w:val="20"/>
          <w:u w:val="single"/>
        </w:rPr>
        <w:t>Included accessory</w:t>
      </w:r>
      <w:r>
        <w:rPr>
          <w:rFonts w:cs="A-OTF Shin Go Pro L"/>
          <w:szCs w:val="20"/>
          <w:u w:val="single"/>
        </w:rPr>
        <w:tab/>
      </w:r>
      <w:r>
        <w:rPr>
          <w:rFonts w:cs="A-OTF Shin Go Pro L"/>
          <w:szCs w:val="20"/>
          <w:u w:val="single"/>
        </w:rPr>
        <w:tab/>
      </w:r>
      <w:r>
        <w:rPr>
          <w:rFonts w:cs="A-OTF Shin Go Pro L"/>
          <w:szCs w:val="20"/>
          <w:u w:val="single"/>
        </w:rPr>
        <w:tab/>
      </w:r>
      <w:r w:rsidRPr="00A76DFC">
        <w:rPr>
          <w:color w:val="333333"/>
          <w:szCs w:val="20"/>
          <w:u w:val="single"/>
        </w:rPr>
        <w:t xml:space="preserve">Power code x1, </w:t>
      </w:r>
      <w:r>
        <w:rPr>
          <w:color w:val="333333"/>
          <w:szCs w:val="20"/>
          <w:u w:val="single"/>
        </w:rPr>
        <w:t>Remote</w:t>
      </w:r>
      <w:r w:rsidRPr="00A76DFC">
        <w:rPr>
          <w:color w:val="333333"/>
          <w:szCs w:val="20"/>
          <w:u w:val="single"/>
        </w:rPr>
        <w:t xml:space="preserve"> </w:t>
      </w:r>
      <w:r>
        <w:rPr>
          <w:color w:val="333333"/>
          <w:szCs w:val="20"/>
          <w:u w:val="single"/>
        </w:rPr>
        <w:t>(RC-1330) x1</w:t>
      </w:r>
      <w:r w:rsidRPr="00A76DFC">
        <w:rPr>
          <w:color w:val="333333"/>
          <w:szCs w:val="20"/>
          <w:u w:val="single"/>
        </w:rPr>
        <w:t>, Owner's manual x1</w:t>
      </w:r>
    </w:p>
    <w:p w14:paraId="5D2A5C90" w14:textId="23FB4F4B" w:rsidR="00135C70" w:rsidRPr="00A76DFC" w:rsidRDefault="00135C70" w:rsidP="00135C70">
      <w:pPr>
        <w:spacing w:line="201" w:lineRule="atLeast"/>
        <w:ind w:left="0"/>
        <w:rPr>
          <w:color w:val="333333"/>
          <w:szCs w:val="20"/>
          <w:u w:val="single"/>
        </w:rPr>
      </w:pPr>
    </w:p>
    <w:p w14:paraId="6760B110" w14:textId="499F8654" w:rsidR="00A76DFC" w:rsidRDefault="00A76DFC">
      <w:pPr>
        <w:widowControl/>
        <w:spacing w:line="240" w:lineRule="auto"/>
        <w:ind w:left="0"/>
        <w:outlineLvl w:val="9"/>
        <w:rPr>
          <w:szCs w:val="20"/>
        </w:rPr>
      </w:pPr>
      <w:r>
        <w:rPr>
          <w:szCs w:val="20"/>
        </w:rPr>
        <w:br w:type="page"/>
      </w:r>
    </w:p>
    <w:p w14:paraId="07F1112C" w14:textId="100B55C2" w:rsidR="00135C70" w:rsidRDefault="00135C70" w:rsidP="00934D05">
      <w:pPr>
        <w:ind w:left="0"/>
        <w:rPr>
          <w:szCs w:val="20"/>
        </w:rPr>
      </w:pPr>
    </w:p>
    <w:p w14:paraId="1DE5BABC" w14:textId="48624645" w:rsidR="00A76DFC" w:rsidRDefault="00A76DFC" w:rsidP="00A76DFC">
      <w:pPr>
        <w:pStyle w:val="ad"/>
        <w:numPr>
          <w:ilvl w:val="0"/>
          <w:numId w:val="11"/>
        </w:numPr>
        <w:ind w:leftChars="0"/>
        <w:rPr>
          <w:szCs w:val="20"/>
        </w:rPr>
      </w:pPr>
      <w:r w:rsidRPr="00A76DFC">
        <w:rPr>
          <w:rFonts w:hint="eastAsia"/>
          <w:szCs w:val="20"/>
        </w:rPr>
        <w:t>Rear panel</w:t>
      </w:r>
    </w:p>
    <w:p w14:paraId="7D2E93D0" w14:textId="0D8A2E0D" w:rsidR="00A76DFC" w:rsidRDefault="00A76DFC" w:rsidP="00A76DFC">
      <w:pPr>
        <w:pStyle w:val="ad"/>
        <w:ind w:leftChars="0" w:left="420"/>
        <w:rPr>
          <w:szCs w:val="20"/>
        </w:rPr>
      </w:pPr>
    </w:p>
    <w:p w14:paraId="0915516A" w14:textId="091EC274" w:rsidR="00A76DFC" w:rsidRPr="00A76DFC" w:rsidRDefault="00A76DFC" w:rsidP="00A76DFC">
      <w:pPr>
        <w:pStyle w:val="ad"/>
        <w:ind w:leftChars="0" w:left="420"/>
        <w:rPr>
          <w:szCs w:val="20"/>
        </w:rPr>
      </w:pPr>
      <w:r>
        <w:rPr>
          <w:noProof/>
        </w:rPr>
        <w:drawing>
          <wp:anchor distT="0" distB="0" distL="114300" distR="114300" simplePos="0" relativeHeight="251710464" behindDoc="0" locked="0" layoutInCell="1" allowOverlap="1" wp14:anchorId="7C169BC0" wp14:editId="0A621D20">
            <wp:simplePos x="0" y="0"/>
            <wp:positionH relativeFrom="column">
              <wp:posOffset>0</wp:posOffset>
            </wp:positionH>
            <wp:positionV relativeFrom="paragraph">
              <wp:posOffset>180340</wp:posOffset>
            </wp:positionV>
            <wp:extent cx="6475730" cy="1708150"/>
            <wp:effectExtent l="0" t="0" r="1270" b="635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D-701N リア.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75730" cy="1708150"/>
                    </a:xfrm>
                    <a:prstGeom prst="rect">
                      <a:avLst/>
                    </a:prstGeom>
                  </pic:spPr>
                </pic:pic>
              </a:graphicData>
            </a:graphic>
          </wp:anchor>
        </w:drawing>
      </w:r>
    </w:p>
    <w:sectPr w:rsidR="00A76DFC" w:rsidRPr="00A76DFC">
      <w:type w:val="continuous"/>
      <w:pgSz w:w="11900" w:h="16840"/>
      <w:pgMar w:top="1134" w:right="851" w:bottom="1134" w:left="851" w:header="851" w:footer="992"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8FA28" w16cex:dateUtc="2021-02-18T22:37:00Z"/>
  <w16cex:commentExtensible w16cex:durableId="23D8FCB4" w16cex:dateUtc="2021-02-18T22:48:00Z"/>
  <w16cex:commentExtensible w16cex:durableId="23D1376D" w16cex:dateUtc="2021-02-13T03:20:00Z"/>
  <w16cex:commentExtensible w16cex:durableId="23D8FE84" w16cex:dateUtc="2021-02-18T22:56:00Z"/>
  <w16cex:commentExtensible w16cex:durableId="23D8FF03" w16cex:dateUtc="2021-02-18T22:58:00Z"/>
  <w16cex:commentExtensible w16cex:durableId="23D8FF0E" w16cex:dateUtc="2021-02-18T22:58:00Z"/>
  <w16cex:commentExtensible w16cex:durableId="23D8FF20" w16cex:dateUtc="2021-02-18T22:58:00Z"/>
  <w16cex:commentExtensible w16cex:durableId="23D8FF5E" w16cex:dateUtc="2021-02-18T22:59:00Z"/>
  <w16cex:commentExtensible w16cex:durableId="23D904E3" w16cex:dateUtc="2021-02-18T23:23:00Z"/>
  <w16cex:commentExtensible w16cex:durableId="23D90599" w16cex:dateUtc="2021-02-18T2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B4CFA34" w16cid:durableId="23D8FA28"/>
  <w16cid:commentId w16cid:paraId="688A9186" w16cid:durableId="23D8FCB4"/>
  <w16cid:commentId w16cid:paraId="43C6AA99" w16cid:durableId="23D1376D"/>
  <w16cid:commentId w16cid:paraId="329DF5EC" w16cid:durableId="23D8FE84"/>
  <w16cid:commentId w16cid:paraId="5DAF1D6D" w16cid:durableId="23D8FF03"/>
  <w16cid:commentId w16cid:paraId="745C7A85" w16cid:durableId="23D8FF0E"/>
  <w16cid:commentId w16cid:paraId="38522108" w16cid:durableId="23D8FF20"/>
  <w16cid:commentId w16cid:paraId="2D75F3BC" w16cid:durableId="23D8FF5E"/>
  <w16cid:commentId w16cid:paraId="32AEC6B2" w16cid:durableId="23D904E3"/>
  <w16cid:commentId w16cid:paraId="4E7BBBF0" w16cid:durableId="23D90599"/>
  <w16cid:commentId w16cid:paraId="2BB8E977" w16cid:durableId="23D8F0F8"/>
  <w16cid:commentId w16cid:paraId="656E5844" w16cid:durableId="23D1346B"/>
  <w16cid:commentId w16cid:paraId="4ED5B432" w16cid:durableId="23D8F0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8F0E0" w14:textId="77777777" w:rsidR="00196D69" w:rsidRDefault="00196D69" w:rsidP="005D76F7">
      <w:r>
        <w:separator/>
      </w:r>
    </w:p>
  </w:endnote>
  <w:endnote w:type="continuationSeparator" w:id="0">
    <w:p w14:paraId="5B0F2BF5" w14:textId="77777777" w:rsidR="00196D69" w:rsidRDefault="00196D69" w:rsidP="005D7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角ゴ ProN W6">
    <w:altName w:val="MS Mincho"/>
    <w:panose1 w:val="00000000000000000000"/>
    <w:charset w:val="8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Times">
    <w:panose1 w:val="02020603050405020304"/>
    <w:charset w:val="00"/>
    <w:family w:val="roman"/>
    <w:pitch w:val="variable"/>
    <w:sig w:usb0="E0002EFF" w:usb1="C000785B" w:usb2="00000009" w:usb3="00000000" w:csb0="000001FF" w:csb1="00000000"/>
  </w:font>
  <w:font w:name="">
    <w:altName w:val="游ゴシック"/>
    <w:panose1 w:val="00000000000000000000"/>
    <w:charset w:val="80"/>
    <w:family w:val="swiss"/>
    <w:notTrueType/>
    <w:pitch w:val="default"/>
    <w:sig w:usb0="00000001" w:usb1="08070000" w:usb2="00000010" w:usb3="00000000" w:csb0="00020000" w:csb1="00000000"/>
  </w:font>
  <w:font w:name="A-OTF Shin Go Pro M">
    <w:altName w:val="游ゴシック"/>
    <w:panose1 w:val="00000000000000000000"/>
    <w:charset w:val="80"/>
    <w:family w:val="swiss"/>
    <w:notTrueType/>
    <w:pitch w:val="default"/>
    <w:sig w:usb0="00000001" w:usb1="08070000"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OTF Shin Go Pro L">
    <w:altName w:val="游ゴシック"/>
    <w:panose1 w:val="00000000000000000000"/>
    <w:charset w:val="80"/>
    <w:family w:val="swiss"/>
    <w:notTrueType/>
    <w:pitch w:val="default"/>
    <w:sig w:usb0="00000001" w:usb1="08070000" w:usb2="00000010" w:usb3="00000000" w:csb0="00020000" w:csb1="00000000"/>
  </w:font>
  <w:font w:name="ヒラギノ角ゴ ProN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45F5C" w14:textId="77777777" w:rsidR="00C92913" w:rsidRDefault="00C92913" w:rsidP="005D76F7">
    <w:pPr>
      <w:rPr>
        <w:rStyle w:val="a7"/>
        <w:rFonts w:ascii="Arial Black" w:eastAsia="Arial Black" w:hAnsi="Arial Black" w:cs="Arial Black"/>
        <w:color w:val="FF0000"/>
        <w:kern w:val="0"/>
        <w:sz w:val="18"/>
        <w:szCs w:val="18"/>
        <w:u w:color="FF0000"/>
      </w:rPr>
    </w:pPr>
    <w:r>
      <w:rPr>
        <w:rFonts w:ascii="ＭＳ 明朝" w:hAnsi="ＭＳ 明朝"/>
        <w:noProof/>
        <w:color w:val="FF0000"/>
        <w:sz w:val="18"/>
        <w:u w:color="FF0000"/>
      </w:rPr>
      <mc:AlternateContent>
        <mc:Choice Requires="wps">
          <w:drawing>
            <wp:anchor distT="0" distB="0" distL="114300" distR="114300" simplePos="0" relativeHeight="251659264" behindDoc="0" locked="0" layoutInCell="1" allowOverlap="1" wp14:anchorId="325288E2" wp14:editId="235A1B39">
              <wp:simplePos x="0" y="0"/>
              <wp:positionH relativeFrom="column">
                <wp:posOffset>126365</wp:posOffset>
              </wp:positionH>
              <wp:positionV relativeFrom="paragraph">
                <wp:posOffset>-5080</wp:posOffset>
              </wp:positionV>
              <wp:extent cx="6311900" cy="0"/>
              <wp:effectExtent l="0" t="0" r="31750" b="19050"/>
              <wp:wrapNone/>
              <wp:docPr id="3" name="直線コネクタ 3"/>
              <wp:cNvGraphicFramePr/>
              <a:graphic xmlns:a="http://schemas.openxmlformats.org/drawingml/2006/main">
                <a:graphicData uri="http://schemas.microsoft.com/office/word/2010/wordprocessingShape">
                  <wps:wsp>
                    <wps:cNvCnPr/>
                    <wps:spPr>
                      <a:xfrm>
                        <a:off x="0" y="0"/>
                        <a:ext cx="6311900"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DCF2CF" id="直線コネクタ 3"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5pt,-.4pt" to="506.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" strokecolor="#bc4542 [3045]"/>
          </w:pict>
        </mc:Fallback>
      </mc:AlternateContent>
    </w:r>
    <w:r>
      <w:rPr>
        <w:rStyle w:val="a7"/>
        <w:rFonts w:ascii="ＭＳ 明朝" w:hAnsi="ＭＳ 明朝"/>
        <w:color w:val="FF0000"/>
        <w:sz w:val="18"/>
        <w:u w:color="FF0000"/>
      </w:rPr>
      <w:t>This document includes information that has not yet been made public. Please do not reveal any of this information before the indicated announcement date. Moreover, this information is still under development and the contents might change before the product announcement date. For information that has been made available to the general public, please see our website, press releases, new product sales announcements and other public documents.</w:t>
    </w:r>
  </w:p>
  <w:p w14:paraId="218B377F" w14:textId="49569563" w:rsidR="00C92913" w:rsidRDefault="00C92913" w:rsidP="00A43E5B">
    <w:pPr>
      <w:jc w:val="right"/>
    </w:pPr>
    <w:r>
      <w:fldChar w:fldCharType="begin"/>
    </w:r>
    <w:r>
      <w:instrText xml:space="preserve"> PAGE </w:instrText>
    </w:r>
    <w:r>
      <w:fldChar w:fldCharType="separate"/>
    </w:r>
    <w:r w:rsidR="009D6B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AE849D" w14:textId="77777777" w:rsidR="00196D69" w:rsidRDefault="00196D69" w:rsidP="005D76F7">
      <w:r>
        <w:separator/>
      </w:r>
    </w:p>
  </w:footnote>
  <w:footnote w:type="continuationSeparator" w:id="0">
    <w:p w14:paraId="594A87A3" w14:textId="77777777" w:rsidR="00196D69" w:rsidRDefault="00196D69" w:rsidP="005D7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DBB24" w14:textId="77777777" w:rsidR="00C92913" w:rsidRPr="006D0253" w:rsidRDefault="00C92913">
    <w:pPr>
      <w:pStyle w:val="a6"/>
      <w:spacing w:line="192" w:lineRule="auto"/>
      <w:rPr>
        <w:rStyle w:val="a7"/>
        <w:rFonts w:ascii="メイリオ" w:eastAsia="メイリオ" w:hAnsi="メイリオ" w:cs="メイリオ"/>
        <w:b/>
        <w:bCs/>
        <w:sz w:val="28"/>
        <w:szCs w:val="28"/>
      </w:rPr>
    </w:pPr>
    <w:r>
      <w:rPr>
        <w:noProof/>
      </w:rPr>
      <w:drawing>
        <wp:anchor distT="152400" distB="152400" distL="152400" distR="152400" simplePos="0" relativeHeight="251658240" behindDoc="1" locked="0" layoutInCell="1" allowOverlap="1" wp14:anchorId="45D8CB70" wp14:editId="29014F78">
          <wp:simplePos x="0" y="0"/>
          <wp:positionH relativeFrom="page">
            <wp:posOffset>5857875</wp:posOffset>
          </wp:positionH>
          <wp:positionV relativeFrom="page">
            <wp:posOffset>539114</wp:posOffset>
          </wp:positionV>
          <wp:extent cx="1107440" cy="321310"/>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
                  <a:stretch>
                    <a:fillRect/>
                  </a:stretch>
                </pic:blipFill>
                <pic:spPr>
                  <a:xfrm>
                    <a:off x="0" y="0"/>
                    <a:ext cx="1107440" cy="321310"/>
                  </a:xfrm>
                  <a:prstGeom prst="rect">
                    <a:avLst/>
                  </a:prstGeom>
                  <a:ln w="12700" cap="flat">
                    <a:noFill/>
                    <a:miter lim="400000"/>
                  </a:ln>
                  <a:effectLst/>
                </pic:spPr>
              </pic:pic>
            </a:graphicData>
          </a:graphic>
        </wp:anchor>
      </w:drawing>
    </w:r>
    <w:r>
      <w:rPr>
        <w:rStyle w:val="a7"/>
        <w:rFonts w:ascii="メイリオ" w:hAnsi="メイリオ"/>
        <w:b/>
        <w:sz w:val="16"/>
      </w:rPr>
      <w:t>Final revision date: 01/27/2021</w:t>
    </w:r>
  </w:p>
  <w:p w14:paraId="4050FDF7" w14:textId="77777777" w:rsidR="00C92913" w:rsidRPr="0047595C" w:rsidRDefault="0047595C">
    <w:pPr>
      <w:pStyle w:val="a6"/>
      <w:spacing w:line="192" w:lineRule="auto"/>
      <w:rPr>
        <w:b/>
      </w:rPr>
    </w:pPr>
    <w:r>
      <w:rPr>
        <w:rFonts w:asciiTheme="minorEastAsia" w:hAnsiTheme="minorEastAsia"/>
        <w:b/>
      </w:rPr>
      <w:t>Supplement to New Product Information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33DABB5"/>
    <w:multiLevelType w:val="hybridMultilevel"/>
    <w:tmpl w:val="B76CB89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C86E52"/>
    <w:multiLevelType w:val="hybridMultilevel"/>
    <w:tmpl w:val="1FD0E8F8"/>
    <w:styleLink w:val="2"/>
    <w:lvl w:ilvl="0" w:tplc="000ADCD4">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7E7C5C">
      <w:start w:val="1"/>
      <w:numFmt w:val="bullet"/>
      <w:lvlText w:val="➢"/>
      <w:lvlJc w:val="left"/>
      <w:pPr>
        <w:ind w:left="7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DED334">
      <w:start w:val="1"/>
      <w:numFmt w:val="bullet"/>
      <w:lvlText w:val="◇"/>
      <w:lvlJc w:val="left"/>
      <w:pPr>
        <w:ind w:left="11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8196">
      <w:start w:val="1"/>
      <w:numFmt w:val="bullet"/>
      <w:lvlText w:val="●"/>
      <w:lvlJc w:val="left"/>
      <w:pPr>
        <w:ind w:left="15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9ACC54">
      <w:start w:val="1"/>
      <w:numFmt w:val="bullet"/>
      <w:lvlText w:val="➢"/>
      <w:lvlJc w:val="left"/>
      <w:pPr>
        <w:ind w:left="19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46C1A2">
      <w:start w:val="1"/>
      <w:numFmt w:val="bullet"/>
      <w:lvlText w:val="◇"/>
      <w:lvlJc w:val="left"/>
      <w:pPr>
        <w:ind w:left="23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BCDF5A">
      <w:start w:val="1"/>
      <w:numFmt w:val="bullet"/>
      <w:lvlText w:val="●"/>
      <w:lvlJc w:val="left"/>
      <w:pPr>
        <w:ind w:left="28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42578A">
      <w:start w:val="1"/>
      <w:numFmt w:val="bullet"/>
      <w:lvlText w:val="➢"/>
      <w:lvlJc w:val="left"/>
      <w:pPr>
        <w:ind w:left="32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1C6EB8">
      <w:start w:val="1"/>
      <w:numFmt w:val="bullet"/>
      <w:lvlText w:val="◇"/>
      <w:lvlJc w:val="left"/>
      <w:pPr>
        <w:ind w:left="36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0D15CCC"/>
    <w:multiLevelType w:val="hybridMultilevel"/>
    <w:tmpl w:val="1FD0E8F8"/>
    <w:numStyleLink w:val="2"/>
  </w:abstractNum>
  <w:abstractNum w:abstractNumId="3" w15:restartNumberingAfterBreak="0">
    <w:nsid w:val="2B162E48"/>
    <w:multiLevelType w:val="hybridMultilevel"/>
    <w:tmpl w:val="E3E45E74"/>
    <w:lvl w:ilvl="0" w:tplc="1C067F1E">
      <w:start w:val="1"/>
      <w:numFmt w:val="bullet"/>
      <w:pStyle w:val="a"/>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6942350"/>
    <w:multiLevelType w:val="hybridMultilevel"/>
    <w:tmpl w:val="B41C30E2"/>
    <w:lvl w:ilvl="0" w:tplc="D55CD700">
      <w:start w:val="1"/>
      <w:numFmt w:val="bullet"/>
      <w:pStyle w:val="a0"/>
      <w:lvlText w:val=""/>
      <w:lvlJc w:val="left"/>
      <w:pPr>
        <w:ind w:left="1697"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C894030"/>
    <w:multiLevelType w:val="hybridMultilevel"/>
    <w:tmpl w:val="ADCE56B0"/>
    <w:numStyleLink w:val="1"/>
  </w:abstractNum>
  <w:abstractNum w:abstractNumId="6" w15:restartNumberingAfterBreak="0">
    <w:nsid w:val="5CE20B02"/>
    <w:multiLevelType w:val="hybridMultilevel"/>
    <w:tmpl w:val="DA0C916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446199E"/>
    <w:multiLevelType w:val="hybridMultilevel"/>
    <w:tmpl w:val="FBAEE50A"/>
    <w:lvl w:ilvl="0" w:tplc="460CC9FA">
      <w:start w:val="1"/>
      <w:numFmt w:val="bullet"/>
      <w:pStyle w:val="10"/>
      <w:lvlText w:val=""/>
      <w:lvlJc w:val="left"/>
      <w:pPr>
        <w:ind w:left="36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947FD4">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B08986">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36E3CC">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A0A8FE2">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E4E8D4">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328804">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C8AC0A">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A6DB2C">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694838FC"/>
    <w:multiLevelType w:val="hybridMultilevel"/>
    <w:tmpl w:val="ADCE56B0"/>
    <w:styleLink w:val="1"/>
    <w:lvl w:ilvl="0" w:tplc="191816C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062C0E">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7092D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5A0E2A">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E7F80">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74B37E">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1C49044">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E03DE4">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267EC8">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8"/>
  </w:num>
  <w:num w:numId="2">
    <w:abstractNumId w:val="5"/>
  </w:num>
  <w:num w:numId="3">
    <w:abstractNumId w:val="1"/>
  </w:num>
  <w:num w:numId="4">
    <w:abstractNumId w:val="2"/>
  </w:num>
  <w:num w:numId="5">
    <w:abstractNumId w:val="5"/>
    <w:lvlOverride w:ilvl="0">
      <w:lvl w:ilvl="0" w:tplc="F1BC603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14C230A">
        <w:start w:val="1"/>
        <w:numFmt w:val="bullet"/>
        <w:lvlText w:val="➢"/>
        <w:lvlJc w:val="left"/>
        <w:pPr>
          <w:tabs>
            <w:tab w:val="left" w:pos="360"/>
          </w:tabs>
          <w:ind w:left="8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0024938">
        <w:start w:val="1"/>
        <w:numFmt w:val="bullet"/>
        <w:lvlText w:val="◇"/>
        <w:lvlJc w:val="left"/>
        <w:pPr>
          <w:tabs>
            <w:tab w:val="left" w:pos="360"/>
          </w:tabs>
          <w:ind w:left="12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BFED24A">
        <w:start w:val="1"/>
        <w:numFmt w:val="bullet"/>
        <w:lvlText w:val="●"/>
        <w:lvlJc w:val="left"/>
        <w:pPr>
          <w:tabs>
            <w:tab w:val="left" w:pos="360"/>
          </w:tabs>
          <w:ind w:left="1680" w:hanging="4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A9EA8FE">
        <w:start w:val="1"/>
        <w:numFmt w:val="bullet"/>
        <w:lvlText w:val="➢"/>
        <w:lvlJc w:val="left"/>
        <w:pPr>
          <w:tabs>
            <w:tab w:val="left" w:pos="360"/>
          </w:tabs>
          <w:ind w:left="21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686EB0E">
        <w:start w:val="1"/>
        <w:numFmt w:val="bullet"/>
        <w:lvlText w:val="◇"/>
        <w:lvlJc w:val="left"/>
        <w:pPr>
          <w:tabs>
            <w:tab w:val="left" w:pos="360"/>
          </w:tabs>
          <w:ind w:left="25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96027FA">
        <w:start w:val="1"/>
        <w:numFmt w:val="bullet"/>
        <w:lvlText w:val="●"/>
        <w:lvlJc w:val="left"/>
        <w:pPr>
          <w:tabs>
            <w:tab w:val="left" w:pos="360"/>
          </w:tabs>
          <w:ind w:left="2940" w:hanging="4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8564616">
        <w:start w:val="1"/>
        <w:numFmt w:val="bullet"/>
        <w:lvlText w:val="➢"/>
        <w:lvlJc w:val="left"/>
        <w:pPr>
          <w:tabs>
            <w:tab w:val="left" w:pos="360"/>
          </w:tabs>
          <w:ind w:left="33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5ACC3DE">
        <w:start w:val="1"/>
        <w:numFmt w:val="bullet"/>
        <w:lvlText w:val="◇"/>
        <w:lvlJc w:val="left"/>
        <w:pPr>
          <w:tabs>
            <w:tab w:val="left" w:pos="360"/>
          </w:tabs>
          <w:ind w:left="37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2"/>
    <w:lvlOverride w:ilvl="0">
      <w:lvl w:ilvl="0" w:tplc="7472B79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0F25F88">
        <w:start w:val="1"/>
        <w:numFmt w:val="bullet"/>
        <w:lvlText w:val="➢"/>
        <w:lvlJc w:val="left"/>
        <w:pPr>
          <w:tabs>
            <w:tab w:val="left" w:pos="360"/>
          </w:tabs>
          <w:ind w:left="8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722E93E">
        <w:start w:val="1"/>
        <w:numFmt w:val="bullet"/>
        <w:lvlText w:val="◇"/>
        <w:lvlJc w:val="left"/>
        <w:pPr>
          <w:tabs>
            <w:tab w:val="left" w:pos="360"/>
          </w:tabs>
          <w:ind w:left="12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3A61D5C">
        <w:start w:val="1"/>
        <w:numFmt w:val="bullet"/>
        <w:lvlText w:val="●"/>
        <w:lvlJc w:val="left"/>
        <w:pPr>
          <w:tabs>
            <w:tab w:val="left" w:pos="360"/>
          </w:tabs>
          <w:ind w:left="1680" w:hanging="4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15ECE9A">
        <w:start w:val="1"/>
        <w:numFmt w:val="bullet"/>
        <w:lvlText w:val="➢"/>
        <w:lvlJc w:val="left"/>
        <w:pPr>
          <w:tabs>
            <w:tab w:val="left" w:pos="360"/>
          </w:tabs>
          <w:ind w:left="21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5A81224">
        <w:start w:val="1"/>
        <w:numFmt w:val="bullet"/>
        <w:lvlText w:val="◇"/>
        <w:lvlJc w:val="left"/>
        <w:pPr>
          <w:tabs>
            <w:tab w:val="left" w:pos="360"/>
          </w:tabs>
          <w:ind w:left="25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19A7DF6">
        <w:start w:val="1"/>
        <w:numFmt w:val="bullet"/>
        <w:lvlText w:val="●"/>
        <w:lvlJc w:val="left"/>
        <w:pPr>
          <w:tabs>
            <w:tab w:val="left" w:pos="360"/>
          </w:tabs>
          <w:ind w:left="2940" w:hanging="4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058A3CA">
        <w:start w:val="1"/>
        <w:numFmt w:val="bullet"/>
        <w:lvlText w:val="➢"/>
        <w:lvlJc w:val="left"/>
        <w:pPr>
          <w:tabs>
            <w:tab w:val="left" w:pos="360"/>
          </w:tabs>
          <w:ind w:left="33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927E56">
        <w:start w:val="1"/>
        <w:numFmt w:val="bullet"/>
        <w:lvlText w:val="◇"/>
        <w:lvlJc w:val="left"/>
        <w:pPr>
          <w:tabs>
            <w:tab w:val="left" w:pos="360"/>
          </w:tabs>
          <w:ind w:left="37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3"/>
  </w:num>
  <w:num w:numId="8">
    <w:abstractNumId w:val="4"/>
  </w:num>
  <w:num w:numId="9">
    <w:abstractNumId w:val="7"/>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cwNrI0NjUxMTYxNTBS0lEKTi0uzszPAykwqgUAB0vgdSwAAAA="/>
  </w:docVars>
  <w:rsids>
    <w:rsidRoot w:val="0082318A"/>
    <w:rsid w:val="00017714"/>
    <w:rsid w:val="000209CB"/>
    <w:rsid w:val="0002505B"/>
    <w:rsid w:val="0003248D"/>
    <w:rsid w:val="00036201"/>
    <w:rsid w:val="000422E3"/>
    <w:rsid w:val="0005194B"/>
    <w:rsid w:val="00053315"/>
    <w:rsid w:val="00055D2D"/>
    <w:rsid w:val="0006157E"/>
    <w:rsid w:val="000617A6"/>
    <w:rsid w:val="0007318A"/>
    <w:rsid w:val="00080BAC"/>
    <w:rsid w:val="000929FD"/>
    <w:rsid w:val="000A781E"/>
    <w:rsid w:val="000B00F5"/>
    <w:rsid w:val="000B1227"/>
    <w:rsid w:val="000C58C5"/>
    <w:rsid w:val="000C77A5"/>
    <w:rsid w:val="000D53B2"/>
    <w:rsid w:val="000E10C3"/>
    <w:rsid w:val="000E58A6"/>
    <w:rsid w:val="000F137B"/>
    <w:rsid w:val="000F437B"/>
    <w:rsid w:val="001062BC"/>
    <w:rsid w:val="001139E9"/>
    <w:rsid w:val="001152B6"/>
    <w:rsid w:val="00134BBB"/>
    <w:rsid w:val="00135C70"/>
    <w:rsid w:val="00135E84"/>
    <w:rsid w:val="00136B4A"/>
    <w:rsid w:val="00141D8C"/>
    <w:rsid w:val="00144420"/>
    <w:rsid w:val="00147532"/>
    <w:rsid w:val="00150CA1"/>
    <w:rsid w:val="00154207"/>
    <w:rsid w:val="00156977"/>
    <w:rsid w:val="00157E0D"/>
    <w:rsid w:val="00165DDE"/>
    <w:rsid w:val="001708F3"/>
    <w:rsid w:val="00170E21"/>
    <w:rsid w:val="001727F2"/>
    <w:rsid w:val="00174305"/>
    <w:rsid w:val="00176272"/>
    <w:rsid w:val="0019372A"/>
    <w:rsid w:val="00196D69"/>
    <w:rsid w:val="001A1625"/>
    <w:rsid w:val="001A2FF9"/>
    <w:rsid w:val="001B27B0"/>
    <w:rsid w:val="001B33AE"/>
    <w:rsid w:val="001B4145"/>
    <w:rsid w:val="001C6CC8"/>
    <w:rsid w:val="001D64BC"/>
    <w:rsid w:val="001E384E"/>
    <w:rsid w:val="001F092D"/>
    <w:rsid w:val="001F70A5"/>
    <w:rsid w:val="00204530"/>
    <w:rsid w:val="00211330"/>
    <w:rsid w:val="0021172D"/>
    <w:rsid w:val="0021560C"/>
    <w:rsid w:val="00216BB9"/>
    <w:rsid w:val="00226424"/>
    <w:rsid w:val="002264E4"/>
    <w:rsid w:val="00231690"/>
    <w:rsid w:val="002407AE"/>
    <w:rsid w:val="0025373C"/>
    <w:rsid w:val="00267AE0"/>
    <w:rsid w:val="00272820"/>
    <w:rsid w:val="00272F87"/>
    <w:rsid w:val="00277DF3"/>
    <w:rsid w:val="0028730C"/>
    <w:rsid w:val="002A0F70"/>
    <w:rsid w:val="002A3215"/>
    <w:rsid w:val="002B042A"/>
    <w:rsid w:val="002B62F6"/>
    <w:rsid w:val="002B7F75"/>
    <w:rsid w:val="002D2E4F"/>
    <w:rsid w:val="002D352D"/>
    <w:rsid w:val="002D3739"/>
    <w:rsid w:val="002D5CAF"/>
    <w:rsid w:val="00315AAA"/>
    <w:rsid w:val="0032195A"/>
    <w:rsid w:val="00326932"/>
    <w:rsid w:val="0033149B"/>
    <w:rsid w:val="00332C5C"/>
    <w:rsid w:val="003410FA"/>
    <w:rsid w:val="00341D93"/>
    <w:rsid w:val="00351E59"/>
    <w:rsid w:val="0035265F"/>
    <w:rsid w:val="00354E38"/>
    <w:rsid w:val="00364845"/>
    <w:rsid w:val="00371521"/>
    <w:rsid w:val="00372BA7"/>
    <w:rsid w:val="00380561"/>
    <w:rsid w:val="00390771"/>
    <w:rsid w:val="003A5187"/>
    <w:rsid w:val="003B3676"/>
    <w:rsid w:val="003C0D93"/>
    <w:rsid w:val="003C3534"/>
    <w:rsid w:val="003D2E65"/>
    <w:rsid w:val="003D57EB"/>
    <w:rsid w:val="003E681F"/>
    <w:rsid w:val="003F1F98"/>
    <w:rsid w:val="003F2403"/>
    <w:rsid w:val="003F264F"/>
    <w:rsid w:val="00404D99"/>
    <w:rsid w:val="00410F22"/>
    <w:rsid w:val="00416EDF"/>
    <w:rsid w:val="00417396"/>
    <w:rsid w:val="00431859"/>
    <w:rsid w:val="00440314"/>
    <w:rsid w:val="0045075D"/>
    <w:rsid w:val="00452144"/>
    <w:rsid w:val="00456057"/>
    <w:rsid w:val="0046492F"/>
    <w:rsid w:val="0047595C"/>
    <w:rsid w:val="00490193"/>
    <w:rsid w:val="004958B3"/>
    <w:rsid w:val="004972D9"/>
    <w:rsid w:val="004A3D44"/>
    <w:rsid w:val="004A55E2"/>
    <w:rsid w:val="004A6080"/>
    <w:rsid w:val="004A6B4C"/>
    <w:rsid w:val="004B1855"/>
    <w:rsid w:val="004B2A2F"/>
    <w:rsid w:val="004B4067"/>
    <w:rsid w:val="004B5D2F"/>
    <w:rsid w:val="004D15DF"/>
    <w:rsid w:val="004D23DF"/>
    <w:rsid w:val="004D7E37"/>
    <w:rsid w:val="004F0458"/>
    <w:rsid w:val="004F22BC"/>
    <w:rsid w:val="00501FC9"/>
    <w:rsid w:val="00510864"/>
    <w:rsid w:val="005111C7"/>
    <w:rsid w:val="00516475"/>
    <w:rsid w:val="00517456"/>
    <w:rsid w:val="005302A7"/>
    <w:rsid w:val="00530B4F"/>
    <w:rsid w:val="00531F35"/>
    <w:rsid w:val="00535CDA"/>
    <w:rsid w:val="00560F9B"/>
    <w:rsid w:val="005712AC"/>
    <w:rsid w:val="0057792F"/>
    <w:rsid w:val="00590881"/>
    <w:rsid w:val="00591D22"/>
    <w:rsid w:val="00597347"/>
    <w:rsid w:val="005B4016"/>
    <w:rsid w:val="005D1C6A"/>
    <w:rsid w:val="005D76F7"/>
    <w:rsid w:val="005F5548"/>
    <w:rsid w:val="006116D3"/>
    <w:rsid w:val="00614F4E"/>
    <w:rsid w:val="00621117"/>
    <w:rsid w:val="00622F5F"/>
    <w:rsid w:val="00626764"/>
    <w:rsid w:val="006339D0"/>
    <w:rsid w:val="0064675E"/>
    <w:rsid w:val="00646F74"/>
    <w:rsid w:val="00650ED7"/>
    <w:rsid w:val="00652A84"/>
    <w:rsid w:val="00657519"/>
    <w:rsid w:val="0066012D"/>
    <w:rsid w:val="006A56C7"/>
    <w:rsid w:val="006B5F5D"/>
    <w:rsid w:val="006C0049"/>
    <w:rsid w:val="006D0253"/>
    <w:rsid w:val="006D5734"/>
    <w:rsid w:val="006D5CAD"/>
    <w:rsid w:val="006D7B1A"/>
    <w:rsid w:val="006D7D6F"/>
    <w:rsid w:val="006E2AEA"/>
    <w:rsid w:val="006E63CB"/>
    <w:rsid w:val="0070756B"/>
    <w:rsid w:val="00710442"/>
    <w:rsid w:val="00714D8C"/>
    <w:rsid w:val="00717213"/>
    <w:rsid w:val="007176D9"/>
    <w:rsid w:val="00723C6D"/>
    <w:rsid w:val="00725937"/>
    <w:rsid w:val="00726A11"/>
    <w:rsid w:val="007273BE"/>
    <w:rsid w:val="00744357"/>
    <w:rsid w:val="007470D2"/>
    <w:rsid w:val="00751A2E"/>
    <w:rsid w:val="00795E85"/>
    <w:rsid w:val="007A300B"/>
    <w:rsid w:val="007B1277"/>
    <w:rsid w:val="007B26D8"/>
    <w:rsid w:val="007C6176"/>
    <w:rsid w:val="007C6DAD"/>
    <w:rsid w:val="007D3A3B"/>
    <w:rsid w:val="007D54D6"/>
    <w:rsid w:val="007E008D"/>
    <w:rsid w:val="007E4D60"/>
    <w:rsid w:val="007F1871"/>
    <w:rsid w:val="008108FE"/>
    <w:rsid w:val="00810E39"/>
    <w:rsid w:val="00811E6F"/>
    <w:rsid w:val="00813D93"/>
    <w:rsid w:val="00822D85"/>
    <w:rsid w:val="0082318A"/>
    <w:rsid w:val="008235E2"/>
    <w:rsid w:val="008309A4"/>
    <w:rsid w:val="008320EB"/>
    <w:rsid w:val="00835586"/>
    <w:rsid w:val="00841B80"/>
    <w:rsid w:val="00851934"/>
    <w:rsid w:val="00856258"/>
    <w:rsid w:val="00856E72"/>
    <w:rsid w:val="0086260A"/>
    <w:rsid w:val="0086337F"/>
    <w:rsid w:val="00863B6A"/>
    <w:rsid w:val="00864093"/>
    <w:rsid w:val="0086658D"/>
    <w:rsid w:val="008675F9"/>
    <w:rsid w:val="00870EF0"/>
    <w:rsid w:val="008725EB"/>
    <w:rsid w:val="00880D8C"/>
    <w:rsid w:val="00880F4F"/>
    <w:rsid w:val="008A2CAC"/>
    <w:rsid w:val="008B09BB"/>
    <w:rsid w:val="008B5F32"/>
    <w:rsid w:val="008B6620"/>
    <w:rsid w:val="008C224D"/>
    <w:rsid w:val="008C37C0"/>
    <w:rsid w:val="008C3B9A"/>
    <w:rsid w:val="008C4B3A"/>
    <w:rsid w:val="008C51F1"/>
    <w:rsid w:val="008D45AF"/>
    <w:rsid w:val="008F257C"/>
    <w:rsid w:val="008F5B44"/>
    <w:rsid w:val="00900C5B"/>
    <w:rsid w:val="00901702"/>
    <w:rsid w:val="00905EA5"/>
    <w:rsid w:val="00907624"/>
    <w:rsid w:val="00913726"/>
    <w:rsid w:val="00913E82"/>
    <w:rsid w:val="00916D13"/>
    <w:rsid w:val="009231C3"/>
    <w:rsid w:val="00934D05"/>
    <w:rsid w:val="00941C41"/>
    <w:rsid w:val="009449A1"/>
    <w:rsid w:val="0096498C"/>
    <w:rsid w:val="0097062C"/>
    <w:rsid w:val="00970858"/>
    <w:rsid w:val="009747E0"/>
    <w:rsid w:val="00980EFC"/>
    <w:rsid w:val="009849FF"/>
    <w:rsid w:val="00984FE2"/>
    <w:rsid w:val="009850EB"/>
    <w:rsid w:val="00986B2F"/>
    <w:rsid w:val="00994D7E"/>
    <w:rsid w:val="009B00B5"/>
    <w:rsid w:val="009B03AC"/>
    <w:rsid w:val="009B3F6D"/>
    <w:rsid w:val="009B6924"/>
    <w:rsid w:val="009C460F"/>
    <w:rsid w:val="009C5E61"/>
    <w:rsid w:val="009D04AC"/>
    <w:rsid w:val="009D6B9F"/>
    <w:rsid w:val="009E2737"/>
    <w:rsid w:val="009E4236"/>
    <w:rsid w:val="009E4C23"/>
    <w:rsid w:val="009E5856"/>
    <w:rsid w:val="009F24F1"/>
    <w:rsid w:val="009F62C2"/>
    <w:rsid w:val="009F62ED"/>
    <w:rsid w:val="00A03D52"/>
    <w:rsid w:val="00A31D23"/>
    <w:rsid w:val="00A32498"/>
    <w:rsid w:val="00A33AF2"/>
    <w:rsid w:val="00A3502F"/>
    <w:rsid w:val="00A41D29"/>
    <w:rsid w:val="00A43E5B"/>
    <w:rsid w:val="00A45BF8"/>
    <w:rsid w:val="00A54668"/>
    <w:rsid w:val="00A607BA"/>
    <w:rsid w:val="00A71C26"/>
    <w:rsid w:val="00A76DFC"/>
    <w:rsid w:val="00A777F7"/>
    <w:rsid w:val="00A81053"/>
    <w:rsid w:val="00A840B5"/>
    <w:rsid w:val="00A9019C"/>
    <w:rsid w:val="00A935DE"/>
    <w:rsid w:val="00A953BA"/>
    <w:rsid w:val="00A95519"/>
    <w:rsid w:val="00A95F12"/>
    <w:rsid w:val="00A973B5"/>
    <w:rsid w:val="00AA44A5"/>
    <w:rsid w:val="00AA701C"/>
    <w:rsid w:val="00AD6410"/>
    <w:rsid w:val="00AE0DE8"/>
    <w:rsid w:val="00AE279D"/>
    <w:rsid w:val="00AE3E90"/>
    <w:rsid w:val="00AE51D3"/>
    <w:rsid w:val="00AF3B8F"/>
    <w:rsid w:val="00B00205"/>
    <w:rsid w:val="00B12E81"/>
    <w:rsid w:val="00B25A16"/>
    <w:rsid w:val="00B3621F"/>
    <w:rsid w:val="00B419F8"/>
    <w:rsid w:val="00B46CF4"/>
    <w:rsid w:val="00B50D3F"/>
    <w:rsid w:val="00B51F23"/>
    <w:rsid w:val="00B5256F"/>
    <w:rsid w:val="00B52957"/>
    <w:rsid w:val="00B5613F"/>
    <w:rsid w:val="00B5621B"/>
    <w:rsid w:val="00B70203"/>
    <w:rsid w:val="00B77996"/>
    <w:rsid w:val="00B95317"/>
    <w:rsid w:val="00BB7ED6"/>
    <w:rsid w:val="00BD367E"/>
    <w:rsid w:val="00BD3D60"/>
    <w:rsid w:val="00BD5D49"/>
    <w:rsid w:val="00BD7231"/>
    <w:rsid w:val="00BE1C99"/>
    <w:rsid w:val="00BE67C1"/>
    <w:rsid w:val="00BF0880"/>
    <w:rsid w:val="00BF2090"/>
    <w:rsid w:val="00BF3067"/>
    <w:rsid w:val="00BF4A80"/>
    <w:rsid w:val="00C041B1"/>
    <w:rsid w:val="00C04CF3"/>
    <w:rsid w:val="00C05382"/>
    <w:rsid w:val="00C06DE8"/>
    <w:rsid w:val="00C56A12"/>
    <w:rsid w:val="00C6258B"/>
    <w:rsid w:val="00C81E2A"/>
    <w:rsid w:val="00C92913"/>
    <w:rsid w:val="00C92A98"/>
    <w:rsid w:val="00CA5A02"/>
    <w:rsid w:val="00CB01BC"/>
    <w:rsid w:val="00CB4519"/>
    <w:rsid w:val="00CC1AE6"/>
    <w:rsid w:val="00CD55C2"/>
    <w:rsid w:val="00CD5ABC"/>
    <w:rsid w:val="00CD65FD"/>
    <w:rsid w:val="00CE46C6"/>
    <w:rsid w:val="00CE53E7"/>
    <w:rsid w:val="00D14A91"/>
    <w:rsid w:val="00D17399"/>
    <w:rsid w:val="00D318D8"/>
    <w:rsid w:val="00D358B9"/>
    <w:rsid w:val="00D54E51"/>
    <w:rsid w:val="00D6049C"/>
    <w:rsid w:val="00D6238C"/>
    <w:rsid w:val="00D6606D"/>
    <w:rsid w:val="00D67FD2"/>
    <w:rsid w:val="00D756F0"/>
    <w:rsid w:val="00D83669"/>
    <w:rsid w:val="00D873C1"/>
    <w:rsid w:val="00D92CDE"/>
    <w:rsid w:val="00D930A4"/>
    <w:rsid w:val="00D94934"/>
    <w:rsid w:val="00DC42A7"/>
    <w:rsid w:val="00DE43D2"/>
    <w:rsid w:val="00E01B7A"/>
    <w:rsid w:val="00E10491"/>
    <w:rsid w:val="00E17AF5"/>
    <w:rsid w:val="00E20378"/>
    <w:rsid w:val="00E24E1A"/>
    <w:rsid w:val="00E24EF5"/>
    <w:rsid w:val="00E30F34"/>
    <w:rsid w:val="00E43E0E"/>
    <w:rsid w:val="00E46279"/>
    <w:rsid w:val="00E64E57"/>
    <w:rsid w:val="00E73237"/>
    <w:rsid w:val="00E76EB9"/>
    <w:rsid w:val="00E832E0"/>
    <w:rsid w:val="00E844FE"/>
    <w:rsid w:val="00E8666F"/>
    <w:rsid w:val="00E871C0"/>
    <w:rsid w:val="00EA0163"/>
    <w:rsid w:val="00EA35E8"/>
    <w:rsid w:val="00EA6E0A"/>
    <w:rsid w:val="00EB0F4F"/>
    <w:rsid w:val="00EC2DF7"/>
    <w:rsid w:val="00ED1A7E"/>
    <w:rsid w:val="00EE5AC9"/>
    <w:rsid w:val="00EF5695"/>
    <w:rsid w:val="00F0165E"/>
    <w:rsid w:val="00F07A2C"/>
    <w:rsid w:val="00F1003C"/>
    <w:rsid w:val="00F21CB8"/>
    <w:rsid w:val="00F22F28"/>
    <w:rsid w:val="00F274CD"/>
    <w:rsid w:val="00F27818"/>
    <w:rsid w:val="00F41723"/>
    <w:rsid w:val="00F42B14"/>
    <w:rsid w:val="00F50359"/>
    <w:rsid w:val="00F53523"/>
    <w:rsid w:val="00F55491"/>
    <w:rsid w:val="00F77D15"/>
    <w:rsid w:val="00F843A0"/>
    <w:rsid w:val="00F846A2"/>
    <w:rsid w:val="00F8657D"/>
    <w:rsid w:val="00F930DE"/>
    <w:rsid w:val="00F9480B"/>
    <w:rsid w:val="00F96A9F"/>
    <w:rsid w:val="00FA2157"/>
    <w:rsid w:val="00FA3BBE"/>
    <w:rsid w:val="00FE7830"/>
    <w:rsid w:val="00FF026D"/>
    <w:rsid w:val="00FF09A7"/>
    <w:rsid w:val="00FF10B2"/>
    <w:rsid w:val="00FF5715"/>
    <w:rsid w:val="00FF67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1614060"/>
  <w15:docId w15:val="{018FA23D-CD74-4B5C-ADB0-9DC27494E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5D76F7"/>
    <w:pPr>
      <w:widowControl w:val="0"/>
      <w:spacing w:line="280" w:lineRule="exact"/>
      <w:ind w:left="284"/>
      <w:outlineLvl w:val="0"/>
    </w:pPr>
    <w:rPr>
      <w:rFonts w:ascii="メイリオ" w:eastAsia="メイリオ" w:hAnsi="メイリオ" w:cs="メイリオ"/>
      <w:color w:val="000000"/>
      <w:kern w:val="2"/>
      <w:szCs w:val="21"/>
      <w:u w:color="000000"/>
    </w:rPr>
  </w:style>
  <w:style w:type="paragraph" w:styleId="10">
    <w:name w:val="heading 1"/>
    <w:basedOn w:val="7"/>
    <w:rsid w:val="000F137B"/>
    <w:pPr>
      <w:numPr>
        <w:numId w:val="9"/>
      </w:numPr>
      <w:spacing w:line="192" w:lineRule="auto"/>
      <w:ind w:left="284" w:hanging="284"/>
      <w:outlineLvl w:val="0"/>
    </w:pPr>
    <w:rPr>
      <w:rFonts w:ascii="メイリオ" w:eastAsia="メイリオ" w:hAnsi="メイリオ" w:cs="メイリオ"/>
      <w:b/>
      <w:bCs/>
      <w:kern w:val="2"/>
      <w:sz w:val="24"/>
      <w:szCs w:val="24"/>
    </w:rPr>
  </w:style>
  <w:style w:type="paragraph" w:styleId="6">
    <w:name w:val="heading 6"/>
    <w:pPr>
      <w:widowControl w:val="0"/>
      <w:jc w:val="both"/>
      <w:outlineLvl w:val="5"/>
    </w:pPr>
    <w:rPr>
      <w:rFonts w:ascii="Century" w:eastAsia="Century" w:hAnsi="Century" w:cs="Century"/>
      <w:color w:val="000000"/>
      <w:u w:color="000000"/>
    </w:rPr>
  </w:style>
  <w:style w:type="paragraph" w:styleId="7">
    <w:name w:val="heading 7"/>
    <w:pPr>
      <w:widowControl w:val="0"/>
      <w:jc w:val="both"/>
      <w:outlineLvl w:val="6"/>
    </w:pPr>
    <w:rPr>
      <w:rFonts w:ascii="Century" w:eastAsia="Century" w:hAnsi="Century" w:cs="Century"/>
      <w:color w:val="000000"/>
      <w:u w:color="00000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a6">
    <w:name w:val="header"/>
    <w:pPr>
      <w:widowControl w:val="0"/>
      <w:tabs>
        <w:tab w:val="center" w:pos="4252"/>
        <w:tab w:val="right" w:pos="8504"/>
      </w:tabs>
      <w:jc w:val="both"/>
    </w:pPr>
    <w:rPr>
      <w:rFonts w:ascii="Century" w:eastAsia="Century" w:hAnsi="Century" w:cs="Century"/>
      <w:color w:val="000000"/>
      <w:kern w:val="2"/>
      <w:sz w:val="21"/>
      <w:szCs w:val="21"/>
      <w:u w:color="000000"/>
    </w:rPr>
  </w:style>
  <w:style w:type="character" w:styleId="a7">
    <w:name w:val="page number"/>
    <w:rPr>
      <w:lang w:val="en-US" w:eastAsia="ja-JP"/>
    </w:rPr>
  </w:style>
  <w:style w:type="numbering" w:customStyle="1" w:styleId="1">
    <w:name w:val="読み込んだスタイル 1"/>
    <w:pPr>
      <w:numPr>
        <w:numId w:val="1"/>
      </w:numPr>
    </w:pPr>
  </w:style>
  <w:style w:type="numbering" w:customStyle="1" w:styleId="2">
    <w:name w:val="読み込んだスタイル 2"/>
    <w:pPr>
      <w:numPr>
        <w:numId w:val="3"/>
      </w:numPr>
    </w:pPr>
  </w:style>
  <w:style w:type="paragraph" w:styleId="a8">
    <w:name w:val="Revision"/>
    <w:hidden/>
    <w:uiPriority w:val="99"/>
    <w:semiHidden/>
    <w:rsid w:val="003B3676"/>
    <w:pPr>
      <w:pBdr>
        <w:top w:val="none" w:sz="0" w:space="0" w:color="auto"/>
        <w:left w:val="none" w:sz="0" w:space="0" w:color="auto"/>
        <w:bottom w:val="none" w:sz="0" w:space="0" w:color="auto"/>
        <w:right w:val="none" w:sz="0" w:space="0" w:color="auto"/>
        <w:between w:val="none" w:sz="0" w:space="0" w:color="auto"/>
        <w:bar w:val="none" w:sz="0" w:color="auto"/>
      </w:pBdr>
    </w:pPr>
    <w:rPr>
      <w:rFonts w:ascii="Century" w:eastAsia="Century" w:hAnsi="Century" w:cs="Century"/>
      <w:color w:val="000000"/>
      <w:kern w:val="2"/>
      <w:sz w:val="21"/>
      <w:szCs w:val="21"/>
      <w:u w:color="000000"/>
    </w:rPr>
  </w:style>
  <w:style w:type="paragraph" w:styleId="a9">
    <w:name w:val="Balloon Text"/>
    <w:basedOn w:val="a1"/>
    <w:link w:val="aa"/>
    <w:uiPriority w:val="99"/>
    <w:semiHidden/>
    <w:unhideWhenUsed/>
    <w:rsid w:val="003B3676"/>
    <w:rPr>
      <w:rFonts w:asciiTheme="majorHAnsi" w:eastAsiaTheme="majorEastAsia" w:hAnsiTheme="majorHAnsi" w:cstheme="majorBidi"/>
      <w:sz w:val="18"/>
      <w:szCs w:val="18"/>
    </w:rPr>
  </w:style>
  <w:style w:type="character" w:customStyle="1" w:styleId="aa">
    <w:name w:val="吹き出し (文字)"/>
    <w:basedOn w:val="a2"/>
    <w:link w:val="a9"/>
    <w:uiPriority w:val="99"/>
    <w:semiHidden/>
    <w:rsid w:val="003B3676"/>
    <w:rPr>
      <w:rFonts w:asciiTheme="majorHAnsi" w:eastAsiaTheme="majorEastAsia" w:hAnsiTheme="majorHAnsi" w:cstheme="majorBidi"/>
      <w:color w:val="000000"/>
      <w:kern w:val="2"/>
      <w:sz w:val="18"/>
      <w:szCs w:val="18"/>
      <w:u w:color="000000"/>
    </w:rPr>
  </w:style>
  <w:style w:type="paragraph" w:styleId="ab">
    <w:name w:val="footer"/>
    <w:basedOn w:val="a1"/>
    <w:link w:val="ac"/>
    <w:uiPriority w:val="99"/>
    <w:unhideWhenUsed/>
    <w:rsid w:val="003B3676"/>
    <w:pPr>
      <w:tabs>
        <w:tab w:val="center" w:pos="4252"/>
        <w:tab w:val="right" w:pos="8504"/>
      </w:tabs>
      <w:snapToGrid w:val="0"/>
    </w:pPr>
  </w:style>
  <w:style w:type="character" w:customStyle="1" w:styleId="ac">
    <w:name w:val="フッター (文字)"/>
    <w:basedOn w:val="a2"/>
    <w:link w:val="ab"/>
    <w:uiPriority w:val="99"/>
    <w:rsid w:val="003B3676"/>
    <w:rPr>
      <w:rFonts w:ascii="Century" w:eastAsia="Century" w:hAnsi="Century" w:cs="Century"/>
      <w:color w:val="000000"/>
      <w:kern w:val="2"/>
      <w:sz w:val="21"/>
      <w:szCs w:val="21"/>
      <w:u w:color="000000"/>
    </w:rPr>
  </w:style>
  <w:style w:type="paragraph" w:customStyle="1" w:styleId="P1Cell">
    <w:name w:val="P1_Cell"/>
    <w:basedOn w:val="7"/>
    <w:rsid w:val="00B77996"/>
    <w:pPr>
      <w:spacing w:line="200" w:lineRule="exact"/>
    </w:pPr>
    <w:rPr>
      <w:rFonts w:ascii="メイリオ" w:eastAsia="メイリオ" w:hAnsi="メイリオ" w:cs="メイリオ"/>
      <w:kern w:val="2"/>
      <w:sz w:val="18"/>
      <w:szCs w:val="18"/>
    </w:rPr>
  </w:style>
  <w:style w:type="paragraph" w:customStyle="1" w:styleId="a">
    <w:name w:val="主な特長"/>
    <w:basedOn w:val="7"/>
    <w:rsid w:val="009231C3"/>
    <w:pPr>
      <w:numPr>
        <w:numId w:val="7"/>
      </w:numPr>
      <w:spacing w:line="260" w:lineRule="exact"/>
      <w:ind w:left="284" w:hanging="284"/>
    </w:pPr>
    <w:rPr>
      <w:rFonts w:ascii="メイリオ" w:eastAsia="メイリオ" w:hAnsi="メイリオ" w:cs="メイリオ"/>
      <w:kern w:val="2"/>
      <w:szCs w:val="21"/>
    </w:rPr>
  </w:style>
  <w:style w:type="paragraph" w:customStyle="1" w:styleId="a0">
    <w:name w:val="特長見出し"/>
    <w:basedOn w:val="10"/>
    <w:rsid w:val="001A2FF9"/>
    <w:pPr>
      <w:numPr>
        <w:numId w:val="8"/>
      </w:numPr>
      <w:spacing w:line="280" w:lineRule="exact"/>
      <w:ind w:left="284" w:hanging="284"/>
      <w:jc w:val="left"/>
    </w:pPr>
    <w:rPr>
      <w:rFonts w:ascii="Meiryo UI" w:hAnsi="Meiryo UI" w:cs="Meiryo UI"/>
      <w:bCs w:val="0"/>
      <w:sz w:val="21"/>
      <w:szCs w:val="21"/>
    </w:rPr>
  </w:style>
  <w:style w:type="paragraph" w:styleId="ad">
    <w:name w:val="List Paragraph"/>
    <w:basedOn w:val="a1"/>
    <w:uiPriority w:val="34"/>
    <w:qFormat/>
    <w:rsid w:val="009231C3"/>
    <w:pPr>
      <w:ind w:leftChars="400" w:left="840"/>
    </w:pPr>
  </w:style>
  <w:style w:type="paragraph" w:customStyle="1" w:styleId="ae">
    <w:name w:val="キャッチコピー"/>
    <w:basedOn w:val="a1"/>
    <w:rsid w:val="009231C3"/>
    <w:pPr>
      <w:spacing w:line="360" w:lineRule="exact"/>
      <w:ind w:left="0"/>
    </w:pPr>
    <w:rPr>
      <w:b/>
      <w:sz w:val="28"/>
    </w:rPr>
  </w:style>
  <w:style w:type="paragraph" w:customStyle="1" w:styleId="af">
    <w:name w:val="特長一覧"/>
    <w:basedOn w:val="a"/>
    <w:rsid w:val="00980EFC"/>
    <w:pPr>
      <w:spacing w:line="300" w:lineRule="exact"/>
      <w:jc w:val="left"/>
    </w:pPr>
  </w:style>
  <w:style w:type="paragraph" w:customStyle="1" w:styleId="Spec">
    <w:name w:val="Spec"/>
    <w:basedOn w:val="a1"/>
    <w:rsid w:val="00A953BA"/>
    <w:pPr>
      <w:tabs>
        <w:tab w:val="left" w:pos="567"/>
        <w:tab w:val="left" w:pos="2977"/>
      </w:tabs>
      <w:ind w:left="270"/>
    </w:pPr>
    <w:rPr>
      <w:sz w:val="18"/>
    </w:rPr>
  </w:style>
  <w:style w:type="paragraph" w:customStyle="1" w:styleId="TableParagraph">
    <w:name w:val="Table Paragraph"/>
    <w:rsid w:val="001062BC"/>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imes" w:eastAsia="Arial Unicode MS" w:hAnsi="Times" w:cs="Arial Unicode MS"/>
      <w:color w:val="000000"/>
      <w:sz w:val="24"/>
      <w:szCs w:val="24"/>
      <w:u w:color="000000"/>
      <w:bdr w:val="none" w:sz="0" w:space="0" w:color="auto"/>
    </w:rPr>
  </w:style>
  <w:style w:type="paragraph" w:customStyle="1" w:styleId="Default">
    <w:name w:val="Default"/>
    <w:rsid w:val="00A777F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 w:eastAsia="" w:cs=""/>
      <w:color w:val="000000"/>
      <w:sz w:val="24"/>
      <w:szCs w:val="24"/>
    </w:rPr>
  </w:style>
  <w:style w:type="paragraph" w:customStyle="1" w:styleId="Pa51">
    <w:name w:val="Pa51"/>
    <w:basedOn w:val="Default"/>
    <w:next w:val="Default"/>
    <w:uiPriority w:val="99"/>
    <w:rsid w:val="00A777F7"/>
    <w:pPr>
      <w:spacing w:line="181" w:lineRule="atLeast"/>
    </w:pPr>
    <w:rPr>
      <w:rFonts w:cs="Times New Roman"/>
      <w:color w:val="auto"/>
    </w:rPr>
  </w:style>
  <w:style w:type="paragraph" w:customStyle="1" w:styleId="Pa5">
    <w:name w:val="Pa5"/>
    <w:basedOn w:val="Default"/>
    <w:next w:val="Default"/>
    <w:uiPriority w:val="99"/>
    <w:rsid w:val="00A777F7"/>
    <w:pPr>
      <w:spacing w:line="141" w:lineRule="atLeast"/>
    </w:pPr>
    <w:rPr>
      <w:rFonts w:cs="Times New Roman"/>
      <w:color w:val="auto"/>
    </w:rPr>
  </w:style>
  <w:style w:type="paragraph" w:customStyle="1" w:styleId="Pa57">
    <w:name w:val="Pa57"/>
    <w:basedOn w:val="Default"/>
    <w:next w:val="Default"/>
    <w:uiPriority w:val="99"/>
    <w:rsid w:val="00A777F7"/>
    <w:pPr>
      <w:spacing w:line="141" w:lineRule="atLeast"/>
    </w:pPr>
    <w:rPr>
      <w:rFonts w:cs="Times New Roman"/>
      <w:color w:val="auto"/>
    </w:rPr>
  </w:style>
  <w:style w:type="character" w:customStyle="1" w:styleId="A90">
    <w:name w:val="A9"/>
    <w:uiPriority w:val="99"/>
    <w:rsid w:val="00A777F7"/>
    <w:rPr>
      <w:rFonts w:cs=""/>
      <w:color w:val="000000"/>
    </w:rPr>
  </w:style>
  <w:style w:type="paragraph" w:customStyle="1" w:styleId="Pa47">
    <w:name w:val="Pa47"/>
    <w:basedOn w:val="Default"/>
    <w:next w:val="Default"/>
    <w:uiPriority w:val="99"/>
    <w:rsid w:val="007F1871"/>
    <w:pPr>
      <w:spacing w:line="281" w:lineRule="atLeast"/>
    </w:pPr>
    <w:rPr>
      <w:rFonts w:ascii="A-OTF Shin Go Pro M" w:eastAsia="A-OTF Shin Go Pro M" w:cs="Times New Roman"/>
      <w:color w:val="auto"/>
    </w:rPr>
  </w:style>
  <w:style w:type="paragraph" w:customStyle="1" w:styleId="Pa4">
    <w:name w:val="Pa4"/>
    <w:basedOn w:val="Default"/>
    <w:next w:val="Default"/>
    <w:uiPriority w:val="99"/>
    <w:rsid w:val="007F1871"/>
    <w:pPr>
      <w:spacing w:line="201" w:lineRule="atLeast"/>
    </w:pPr>
    <w:rPr>
      <w:rFonts w:ascii="A-OTF Shin Go Pro M" w:eastAsia="A-OTF Shin Go Pro M" w:cs="Times New Roman"/>
      <w:color w:val="auto"/>
    </w:rPr>
  </w:style>
  <w:style w:type="paragraph" w:customStyle="1" w:styleId="Pa1">
    <w:name w:val="Pa1"/>
    <w:basedOn w:val="Default"/>
    <w:next w:val="Default"/>
    <w:uiPriority w:val="99"/>
    <w:rsid w:val="007F1871"/>
    <w:pPr>
      <w:spacing w:line="201" w:lineRule="atLeast"/>
    </w:pPr>
    <w:rPr>
      <w:rFonts w:ascii="A-OTF Shin Go Pro M" w:eastAsia="A-OTF Shin Go Pro M" w:cs="Times New Roman"/>
      <w:color w:val="auto"/>
    </w:rPr>
  </w:style>
  <w:style w:type="paragraph" w:customStyle="1" w:styleId="Pa31">
    <w:name w:val="Pa31"/>
    <w:basedOn w:val="Default"/>
    <w:next w:val="Default"/>
    <w:uiPriority w:val="99"/>
    <w:rsid w:val="007F1871"/>
    <w:pPr>
      <w:spacing w:line="201" w:lineRule="atLeast"/>
    </w:pPr>
    <w:rPr>
      <w:rFonts w:ascii="A-OTF Shin Go Pro M" w:eastAsia="A-OTF Shin Go Pro M" w:cs="Times New Roman"/>
      <w:color w:val="auto"/>
    </w:rPr>
  </w:style>
  <w:style w:type="paragraph" w:customStyle="1" w:styleId="Pa78">
    <w:name w:val="Pa78"/>
    <w:basedOn w:val="Default"/>
    <w:next w:val="Default"/>
    <w:uiPriority w:val="99"/>
    <w:rsid w:val="007F1871"/>
    <w:pPr>
      <w:spacing w:line="201" w:lineRule="atLeast"/>
    </w:pPr>
    <w:rPr>
      <w:rFonts w:ascii="A-OTF Shin Go Pro M" w:eastAsia="A-OTF Shin Go Pro M" w:cs="Times New Roman"/>
      <w:color w:val="auto"/>
    </w:rPr>
  </w:style>
  <w:style w:type="paragraph" w:customStyle="1" w:styleId="Pa64">
    <w:name w:val="Pa64"/>
    <w:basedOn w:val="Default"/>
    <w:next w:val="Default"/>
    <w:uiPriority w:val="99"/>
    <w:rsid w:val="007F1871"/>
    <w:pPr>
      <w:spacing w:line="201" w:lineRule="atLeast"/>
    </w:pPr>
    <w:rPr>
      <w:rFonts w:ascii="A-OTF Shin Go Pro M" w:eastAsia="A-OTF Shin Go Pro M" w:cs="Times New Roman"/>
      <w:color w:val="auto"/>
    </w:rPr>
  </w:style>
  <w:style w:type="paragraph" w:customStyle="1" w:styleId="Pa68">
    <w:name w:val="Pa68"/>
    <w:basedOn w:val="Default"/>
    <w:next w:val="Default"/>
    <w:uiPriority w:val="99"/>
    <w:rsid w:val="007F1871"/>
    <w:pPr>
      <w:spacing w:line="281" w:lineRule="atLeast"/>
    </w:pPr>
    <w:rPr>
      <w:rFonts w:ascii="A-OTF Shin Go Pro M" w:eastAsia="A-OTF Shin Go Pro M" w:cs="Times New Roman"/>
      <w:color w:val="auto"/>
    </w:rPr>
  </w:style>
  <w:style w:type="paragraph" w:styleId="af0">
    <w:name w:val="annotation text"/>
    <w:basedOn w:val="a1"/>
    <w:link w:val="af1"/>
    <w:uiPriority w:val="99"/>
    <w:semiHidden/>
    <w:unhideWhenUsed/>
    <w:pPr>
      <w:spacing w:line="240" w:lineRule="auto"/>
    </w:pPr>
    <w:rPr>
      <w:szCs w:val="20"/>
    </w:rPr>
  </w:style>
  <w:style w:type="character" w:styleId="af2">
    <w:name w:val="annotation reference"/>
    <w:basedOn w:val="a2"/>
    <w:uiPriority w:val="99"/>
    <w:semiHidden/>
    <w:unhideWhenUsed/>
    <w:rPr>
      <w:sz w:val="16"/>
      <w:szCs w:val="16"/>
    </w:rPr>
  </w:style>
  <w:style w:type="paragraph" w:styleId="af3">
    <w:name w:val="annotation subject"/>
    <w:basedOn w:val="af0"/>
    <w:next w:val="af0"/>
    <w:link w:val="af4"/>
    <w:uiPriority w:val="99"/>
    <w:semiHidden/>
    <w:unhideWhenUsed/>
    <w:rsid w:val="008309A4"/>
    <w:pPr>
      <w:spacing w:line="280" w:lineRule="exact"/>
    </w:pPr>
    <w:rPr>
      <w:b/>
      <w:bCs/>
      <w:szCs w:val="21"/>
    </w:rPr>
  </w:style>
  <w:style w:type="character" w:customStyle="1" w:styleId="af1">
    <w:name w:val="コメント文字列 (文字)"/>
    <w:basedOn w:val="a2"/>
    <w:link w:val="af0"/>
    <w:uiPriority w:val="99"/>
    <w:semiHidden/>
    <w:rsid w:val="008309A4"/>
    <w:rPr>
      <w:rFonts w:ascii="メイリオ" w:eastAsia="メイリオ" w:hAnsi="メイリオ" w:cs="メイリオ"/>
      <w:color w:val="000000"/>
      <w:kern w:val="2"/>
      <w:u w:color="000000"/>
    </w:rPr>
  </w:style>
  <w:style w:type="character" w:customStyle="1" w:styleId="af4">
    <w:name w:val="コメント内容 (文字)"/>
    <w:basedOn w:val="af1"/>
    <w:link w:val="af3"/>
    <w:uiPriority w:val="99"/>
    <w:semiHidden/>
    <w:rsid w:val="008309A4"/>
    <w:rPr>
      <w:rFonts w:ascii="メイリオ" w:eastAsia="メイリオ" w:hAnsi="メイリオ" w:cs="メイリオ"/>
      <w:b/>
      <w:bCs/>
      <w:color w:val="000000"/>
      <w:kern w:val="2"/>
      <w:szCs w:val="21"/>
      <w:u w:color="000000"/>
    </w:rPr>
  </w:style>
  <w:style w:type="paragraph" w:customStyle="1" w:styleId="Pa15">
    <w:name w:val="Pa15"/>
    <w:basedOn w:val="Default"/>
    <w:next w:val="Default"/>
    <w:uiPriority w:val="99"/>
    <w:rsid w:val="00135C70"/>
    <w:pPr>
      <w:spacing w:line="281" w:lineRule="atLeast"/>
    </w:pPr>
    <w:rPr>
      <w:rFonts w:ascii="A-OTF Shin Go Pro M" w:eastAsia="A-OTF Shin Go Pro M" w:cs="Times New Roman"/>
      <w:color w:val="auto"/>
    </w:rPr>
  </w:style>
  <w:style w:type="paragraph" w:customStyle="1" w:styleId="Pa18">
    <w:name w:val="Pa18"/>
    <w:basedOn w:val="Default"/>
    <w:next w:val="Default"/>
    <w:uiPriority w:val="99"/>
    <w:rsid w:val="00135C70"/>
    <w:pPr>
      <w:spacing w:line="201" w:lineRule="atLeast"/>
    </w:pPr>
    <w:rPr>
      <w:rFonts w:ascii="A-OTF Shin Go Pro M" w:eastAsia="A-OTF Shin Go Pro M" w:cs="Times New Roman"/>
      <w:color w:val="auto"/>
    </w:rPr>
  </w:style>
  <w:style w:type="paragraph" w:customStyle="1" w:styleId="Pa65">
    <w:name w:val="Pa65"/>
    <w:basedOn w:val="Default"/>
    <w:next w:val="Default"/>
    <w:uiPriority w:val="99"/>
    <w:rsid w:val="00135C70"/>
    <w:pPr>
      <w:spacing w:line="201" w:lineRule="atLeast"/>
    </w:pPr>
    <w:rPr>
      <w:rFonts w:ascii="A-OTF Shin Go Pro M" w:eastAsia="A-OTF Shin Go Pro M"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microsoft.com/office/2016/09/relationships/commentsIds" Target="commentsId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2288</Words>
  <Characters>13042</Characters>
  <Application>Microsoft Office Word</Application>
  <DocSecurity>4</DocSecurity>
  <Lines>108</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CABU</dc:creator>
  <cp:lastModifiedBy>寺井 翔太</cp:lastModifiedBy>
  <cp:revision>2</cp:revision>
  <cp:lastPrinted>2020-07-07T01:11:00Z</cp:lastPrinted>
  <dcterms:created xsi:type="dcterms:W3CDTF">2021-03-05T07:04:00Z</dcterms:created>
  <dcterms:modified xsi:type="dcterms:W3CDTF">2021-03-05T07:04:00Z</dcterms:modified>
</cp:coreProperties>
</file>